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65B35" w14:textId="4FC64A05" w:rsidR="00CF7F2C" w:rsidRPr="00E140D0" w:rsidRDefault="00094945" w:rsidP="00E37C23">
      <w:pPr>
        <w:spacing w:line="400" w:lineRule="exact"/>
        <w:jc w:val="center"/>
        <w:rPr>
          <w:rFonts w:ascii="微軟正黑體" w:eastAsia="微軟正黑體" w:hAnsi="微軟正黑體"/>
          <w:bCs/>
          <w:color w:val="5B9BD5"/>
          <w:szCs w:val="72"/>
          <w14:shadow w14:blurRad="38036" w14:dist="25323" w14:dir="5400000" w14:sx="100000" w14:sy="100000" w14:kx="0" w14:ky="0" w14:algn="b">
            <w14:srgbClr w14:val="6E747A"/>
          </w14:shadow>
        </w:rPr>
      </w:pPr>
      <w:r w:rsidRPr="00E140D0">
        <w:rPr>
          <w:rFonts w:ascii="微軟正黑體" w:eastAsia="微軟正黑體" w:hAnsi="微軟正黑體"/>
          <w:bCs/>
          <w:color w:val="5B9BD5"/>
          <w:szCs w:val="72"/>
          <w14:shadow w14:blurRad="38036" w14:dist="25323" w14:dir="5400000" w14:sx="100000" w14:sy="100000" w14:kx="0" w14:ky="0" w14:algn="b">
            <w14:srgbClr w14:val="6E747A"/>
          </w14:shadow>
        </w:rPr>
        <w:t>[紡織產業智慧整合服務計畫]</w:t>
      </w:r>
    </w:p>
    <w:p w14:paraId="606604FF" w14:textId="6F1547E6" w:rsidR="00CF7F2C" w:rsidRPr="00D32244" w:rsidRDefault="00BF2BAD" w:rsidP="00D32244">
      <w:pPr>
        <w:spacing w:beforeLines="50" w:before="183" w:after="240" w:line="440" w:lineRule="exact"/>
        <w:ind w:leftChars="-59" w:left="-142" w:rightChars="-181" w:right="-434"/>
        <w:jc w:val="center"/>
        <w:rPr>
          <w:rFonts w:ascii="微軟正黑體" w:eastAsia="微軟正黑體" w:hAnsi="微軟正黑體"/>
          <w:color w:val="000000" w:themeColor="text1"/>
          <w:sz w:val="44"/>
          <w:szCs w:val="44"/>
        </w:rPr>
      </w:pPr>
      <w:bookmarkStart w:id="0" w:name="_Hlk225252487"/>
      <w:r w:rsidRPr="00D32244">
        <w:rPr>
          <w:rFonts w:ascii="標楷體" w:eastAsia="標楷體" w:hAnsi="標楷體" w:hint="eastAsia"/>
          <w:b/>
          <w:color w:val="000000" w:themeColor="text1"/>
          <w:sz w:val="44"/>
          <w:szCs w:val="44"/>
        </w:rPr>
        <w:t>『</w:t>
      </w:r>
      <w:bookmarkEnd w:id="0"/>
      <w:r w:rsidR="00852F92" w:rsidRPr="00D32244">
        <w:rPr>
          <w:rFonts w:ascii="微軟正黑體" w:eastAsia="微軟正黑體" w:hAnsi="微軟正黑體" w:hint="eastAsia"/>
          <w:b/>
          <w:color w:val="000000" w:themeColor="text1"/>
          <w:sz w:val="44"/>
          <w:szCs w:val="44"/>
        </w:rPr>
        <w:t>全球變局下</w:t>
      </w:r>
      <w:r w:rsidR="00295CD3" w:rsidRPr="00D32244">
        <w:rPr>
          <w:rFonts w:ascii="微軟正黑體" w:eastAsia="微軟正黑體" w:hAnsi="微軟正黑體" w:hint="eastAsia"/>
          <w:b/>
          <w:color w:val="000000" w:themeColor="text1"/>
          <w:sz w:val="44"/>
          <w:szCs w:val="44"/>
        </w:rPr>
        <w:t>紡織產</w:t>
      </w:r>
      <w:bookmarkStart w:id="1" w:name="_Hlk225252497"/>
      <w:r w:rsidR="00D32244" w:rsidRPr="00D32244">
        <w:rPr>
          <w:rFonts w:ascii="微軟正黑體" w:eastAsia="微軟正黑體" w:hAnsi="微軟正黑體" w:hint="eastAsia"/>
          <w:b/>
          <w:color w:val="000000" w:themeColor="text1"/>
          <w:sz w:val="44"/>
          <w:szCs w:val="44"/>
        </w:rPr>
        <w:t>業重塑供應鏈競爭力</w:t>
      </w:r>
      <w:r w:rsidRPr="00D32244">
        <w:rPr>
          <w:rFonts w:ascii="標楷體" w:eastAsia="標楷體" w:hAnsi="標楷體" w:hint="eastAsia"/>
          <w:b/>
          <w:color w:val="000000" w:themeColor="text1"/>
          <w:sz w:val="44"/>
          <w:szCs w:val="44"/>
        </w:rPr>
        <w:t>』</w:t>
      </w:r>
      <w:bookmarkEnd w:id="1"/>
      <w:r w:rsidR="00C77E56" w:rsidRPr="00D32244">
        <w:rPr>
          <w:rFonts w:ascii="微軟正黑體" w:eastAsia="微軟正黑體" w:hAnsi="微軟正黑體" w:hint="eastAsia"/>
          <w:b/>
          <w:color w:val="000000" w:themeColor="text1"/>
          <w:sz w:val="44"/>
          <w:szCs w:val="44"/>
        </w:rPr>
        <w:t>交流</w:t>
      </w:r>
      <w:r w:rsidR="00423245" w:rsidRPr="00D32244">
        <w:rPr>
          <w:rFonts w:ascii="微軟正黑體" w:eastAsia="微軟正黑體" w:hAnsi="微軟正黑體" w:hint="eastAsia"/>
          <w:b/>
          <w:color w:val="000000" w:themeColor="text1"/>
          <w:sz w:val="44"/>
          <w:szCs w:val="44"/>
        </w:rPr>
        <w:t>會</w:t>
      </w:r>
    </w:p>
    <w:p w14:paraId="6764420C" w14:textId="0ECF3699" w:rsidR="00DD47C4" w:rsidRPr="00DD47C4" w:rsidRDefault="00DF5878" w:rsidP="00E90934">
      <w:pPr>
        <w:spacing w:line="360" w:lineRule="exact"/>
        <w:ind w:firstLineChars="218" w:firstLine="567"/>
        <w:jc w:val="both"/>
        <w:rPr>
          <w:rFonts w:ascii="微軟正黑體" w:eastAsia="微軟正黑體" w:hAnsi="微軟正黑體" w:cs="Arial"/>
          <w:sz w:val="26"/>
          <w:szCs w:val="26"/>
        </w:rPr>
      </w:pPr>
      <w:r w:rsidRPr="00DF5878">
        <w:rPr>
          <w:rFonts w:ascii="微軟正黑體" w:eastAsia="微軟正黑體" w:hAnsi="微軟正黑體" w:cs="Arial" w:hint="eastAsia"/>
          <w:sz w:val="26"/>
          <w:szCs w:val="26"/>
        </w:rPr>
        <w:t>在當前劇烈震盪的全球經貿環境中，</w:t>
      </w:r>
      <w:r w:rsidR="0066779F">
        <w:rPr>
          <w:rFonts w:ascii="微軟正黑體" w:eastAsia="微軟正黑體" w:hAnsi="微軟正黑體" w:cs="Arial" w:hint="eastAsia"/>
          <w:sz w:val="26"/>
          <w:szCs w:val="26"/>
        </w:rPr>
        <w:t>臺灣</w:t>
      </w:r>
      <w:r w:rsidRPr="00DF5878">
        <w:rPr>
          <w:rFonts w:ascii="微軟正黑體" w:eastAsia="微軟正黑體" w:hAnsi="微軟正黑體" w:cs="Arial" w:hint="eastAsia"/>
          <w:sz w:val="26"/>
          <w:szCs w:val="26"/>
        </w:rPr>
        <w:t>業者正面臨前所未有的複合式挑戰。美國關稅角力、地緣政治震盪、</w:t>
      </w:r>
      <w:proofErr w:type="gramStart"/>
      <w:r w:rsidRPr="00DF5878">
        <w:rPr>
          <w:rFonts w:ascii="微軟正黑體" w:eastAsia="微軟正黑體" w:hAnsi="微軟正黑體" w:cs="Arial" w:hint="eastAsia"/>
          <w:sz w:val="26"/>
          <w:szCs w:val="26"/>
        </w:rPr>
        <w:t>淨零碳排</w:t>
      </w:r>
      <w:proofErr w:type="gramEnd"/>
      <w:r w:rsidRPr="00DF5878">
        <w:rPr>
          <w:rFonts w:ascii="微軟正黑體" w:eastAsia="微軟正黑體" w:hAnsi="微軟正黑體" w:cs="Arial" w:hint="eastAsia"/>
          <w:sz w:val="26"/>
          <w:szCs w:val="26"/>
        </w:rPr>
        <w:t>及ESG目標，以及AI科技的崛起，已深刻重塑全球</w:t>
      </w:r>
      <w:proofErr w:type="gramStart"/>
      <w:r w:rsidRPr="00DF5878">
        <w:rPr>
          <w:rFonts w:ascii="微軟正黑體" w:eastAsia="微軟正黑體" w:hAnsi="微軟正黑體" w:cs="Arial" w:hint="eastAsia"/>
          <w:sz w:val="26"/>
          <w:szCs w:val="26"/>
        </w:rPr>
        <w:t>供應鏈布局</w:t>
      </w:r>
      <w:proofErr w:type="gramEnd"/>
      <w:r w:rsidRPr="00DF5878">
        <w:rPr>
          <w:rFonts w:ascii="微軟正黑體" w:eastAsia="微軟正黑體" w:hAnsi="微軟正黑體" w:cs="Arial" w:hint="eastAsia"/>
          <w:sz w:val="26"/>
          <w:szCs w:val="26"/>
        </w:rPr>
        <w:t>與品牌的採購邏輯；而近期美伊衝突升溫，更進一步</w:t>
      </w:r>
      <w:proofErr w:type="gramStart"/>
      <w:r w:rsidRPr="00DF5878">
        <w:rPr>
          <w:rFonts w:ascii="微軟正黑體" w:eastAsia="微軟正黑體" w:hAnsi="微軟正黑體" w:cs="Arial" w:hint="eastAsia"/>
          <w:sz w:val="26"/>
          <w:szCs w:val="26"/>
        </w:rPr>
        <w:t>凸</w:t>
      </w:r>
      <w:proofErr w:type="gramEnd"/>
      <w:r w:rsidRPr="00DF5878">
        <w:rPr>
          <w:rFonts w:ascii="微軟正黑體" w:eastAsia="微軟正黑體" w:hAnsi="微軟正黑體" w:cs="Arial" w:hint="eastAsia"/>
          <w:sz w:val="26"/>
          <w:szCs w:val="26"/>
        </w:rPr>
        <w:t>顯產業在供應鏈穩定上的嚴峻考驗。另一方面，國際品牌對產品性能、供應韌性、永續循環及「非強迫勞動」等</w:t>
      </w:r>
      <w:r>
        <w:rPr>
          <w:rFonts w:ascii="微軟正黑體" w:eastAsia="微軟正黑體" w:hAnsi="微軟正黑體" w:cs="Arial" w:hint="eastAsia"/>
          <w:sz w:val="26"/>
          <w:szCs w:val="26"/>
        </w:rPr>
        <w:t>合</w:t>
      </w:r>
      <w:proofErr w:type="gramStart"/>
      <w:r>
        <w:rPr>
          <w:rFonts w:ascii="微軟正黑體" w:eastAsia="微軟正黑體" w:hAnsi="微軟正黑體" w:cs="Arial" w:hint="eastAsia"/>
          <w:sz w:val="26"/>
          <w:szCs w:val="26"/>
        </w:rPr>
        <w:t>規</w:t>
      </w:r>
      <w:proofErr w:type="gramEnd"/>
      <w:r w:rsidRPr="00DF5878">
        <w:rPr>
          <w:rFonts w:ascii="微軟正黑體" w:eastAsia="微軟正黑體" w:hAnsi="微軟正黑體" w:cs="Arial" w:hint="eastAsia"/>
          <w:sz w:val="26"/>
          <w:szCs w:val="26"/>
        </w:rPr>
        <w:t>要求的持續提升，</w:t>
      </w:r>
      <w:r w:rsidR="0066779F">
        <w:rPr>
          <w:rFonts w:ascii="微軟正黑體" w:eastAsia="微軟正黑體" w:hAnsi="微軟正黑體" w:cs="Arial" w:hint="eastAsia"/>
          <w:sz w:val="26"/>
          <w:szCs w:val="26"/>
        </w:rPr>
        <w:t>臺灣</w:t>
      </w:r>
      <w:r w:rsidRPr="00DF5878">
        <w:rPr>
          <w:rFonts w:ascii="微軟正黑體" w:eastAsia="微軟正黑體" w:hAnsi="微軟正黑體" w:cs="Arial" w:hint="eastAsia"/>
          <w:sz w:val="26"/>
          <w:szCs w:val="26"/>
        </w:rPr>
        <w:t>紡織業正處於轉型的關鍵時刻</w:t>
      </w:r>
      <w:r w:rsidR="00DD47C4" w:rsidRPr="00DD47C4">
        <w:rPr>
          <w:rFonts w:ascii="微軟正黑體" w:eastAsia="微軟正黑體" w:hAnsi="微軟正黑體" w:cs="Arial" w:hint="eastAsia"/>
          <w:sz w:val="26"/>
          <w:szCs w:val="26"/>
        </w:rPr>
        <w:t>。</w:t>
      </w:r>
    </w:p>
    <w:p w14:paraId="3ABA0B79" w14:textId="4949E2F5" w:rsidR="00560E1A" w:rsidRDefault="00DF5878" w:rsidP="00E90934">
      <w:pPr>
        <w:spacing w:beforeLines="50" w:before="183" w:line="360" w:lineRule="exact"/>
        <w:ind w:firstLineChars="218" w:firstLine="567"/>
        <w:jc w:val="both"/>
        <w:rPr>
          <w:rFonts w:ascii="微軟正黑體" w:eastAsia="微軟正黑體" w:hAnsi="微軟正黑體" w:cs="Arial"/>
          <w:sz w:val="26"/>
          <w:szCs w:val="26"/>
        </w:rPr>
      </w:pPr>
      <w:r w:rsidRPr="00DF5878">
        <w:rPr>
          <w:rFonts w:ascii="微軟正黑體" w:eastAsia="微軟正黑體" w:hAnsi="微軟正黑體" w:cs="Arial" w:hint="eastAsia"/>
          <w:sz w:val="26"/>
          <w:szCs w:val="26"/>
        </w:rPr>
        <w:t>為了掌握產業發展契機，我們必須利用</w:t>
      </w:r>
      <w:r w:rsidR="0066779F">
        <w:rPr>
          <w:rFonts w:ascii="微軟正黑體" w:eastAsia="微軟正黑體" w:hAnsi="微軟正黑體" w:cs="Arial" w:hint="eastAsia"/>
          <w:sz w:val="26"/>
          <w:szCs w:val="26"/>
        </w:rPr>
        <w:t>臺灣</w:t>
      </w:r>
      <w:r w:rsidRPr="00DF5878">
        <w:rPr>
          <w:rFonts w:ascii="微軟正黑體" w:eastAsia="微軟正黑體" w:hAnsi="微軟正黑體" w:cs="Arial" w:hint="eastAsia"/>
          <w:sz w:val="26"/>
          <w:szCs w:val="26"/>
        </w:rPr>
        <w:t>機能性布料的研發優勢，加速數位轉型與高值化發展，並擴大跨領域應用以重塑產業新價值，進而建立不可替代的技術門檻，轉型為具備「戰略彈性」的供應夥伴。為此，</w:t>
      </w:r>
      <w:proofErr w:type="gramStart"/>
      <w:r w:rsidRPr="00DF5878">
        <w:rPr>
          <w:rFonts w:ascii="微軟正黑體" w:eastAsia="微軟正黑體" w:hAnsi="微軟正黑體" w:cs="Arial" w:hint="eastAsia"/>
          <w:sz w:val="26"/>
          <w:szCs w:val="26"/>
        </w:rPr>
        <w:t>產發署</w:t>
      </w:r>
      <w:proofErr w:type="gramEnd"/>
      <w:r w:rsidRPr="00DF5878">
        <w:rPr>
          <w:rFonts w:ascii="微軟正黑體" w:eastAsia="微軟正黑體" w:hAnsi="微軟正黑體" w:cs="Arial" w:hint="eastAsia"/>
          <w:sz w:val="26"/>
          <w:szCs w:val="26"/>
        </w:rPr>
        <w:t>委託紡織所舉辦本次交流會，協助業者重塑競爭力思維、優化整體布局，以精</w:t>
      </w:r>
      <w:proofErr w:type="gramStart"/>
      <w:r w:rsidRPr="00DF5878">
        <w:rPr>
          <w:rFonts w:ascii="微軟正黑體" w:eastAsia="微軟正黑體" w:hAnsi="微軟正黑體" w:cs="Arial" w:hint="eastAsia"/>
          <w:sz w:val="26"/>
          <w:szCs w:val="26"/>
        </w:rPr>
        <w:t>準</w:t>
      </w:r>
      <w:proofErr w:type="gramEnd"/>
      <w:r w:rsidRPr="00DF5878">
        <w:rPr>
          <w:rFonts w:ascii="微軟正黑體" w:eastAsia="微軟正黑體" w:hAnsi="微軟正黑體" w:cs="Arial" w:hint="eastAsia"/>
          <w:sz w:val="26"/>
          <w:szCs w:val="26"/>
        </w:rPr>
        <w:t>應對日益複雜的國際經貿環境。本次活動將聚焦</w:t>
      </w:r>
      <w:r w:rsidR="00560E1A" w:rsidRPr="00560E1A">
        <w:rPr>
          <w:rFonts w:ascii="微軟正黑體" w:eastAsia="微軟正黑體" w:hAnsi="微軟正黑體" w:cs="Arial" w:hint="eastAsia"/>
          <w:sz w:val="26"/>
          <w:szCs w:val="26"/>
        </w:rPr>
        <w:t>：</w:t>
      </w:r>
    </w:p>
    <w:p w14:paraId="199E1EC9" w14:textId="77777777" w:rsidR="0064569C" w:rsidRPr="0064569C" w:rsidRDefault="0064569C" w:rsidP="0064569C">
      <w:pPr>
        <w:pStyle w:val="a7"/>
        <w:numPr>
          <w:ilvl w:val="0"/>
          <w:numId w:val="95"/>
        </w:numPr>
        <w:spacing w:line="360" w:lineRule="exact"/>
        <w:jc w:val="both"/>
        <w:rPr>
          <w:rFonts w:ascii="微軟正黑體" w:eastAsia="微軟正黑體" w:hAnsi="微軟正黑體" w:cs="Arial"/>
          <w:sz w:val="26"/>
          <w:szCs w:val="26"/>
        </w:rPr>
      </w:pPr>
      <w:r w:rsidRPr="0064569C">
        <w:rPr>
          <w:rFonts w:ascii="微軟正黑體" w:eastAsia="微軟正黑體" w:hAnsi="微軟正黑體" w:cs="Arial" w:hint="eastAsia"/>
          <w:sz w:val="26"/>
          <w:szCs w:val="26"/>
        </w:rPr>
        <w:t>從國際趨勢解析臺灣紡織產業發展契機；</w:t>
      </w:r>
    </w:p>
    <w:p w14:paraId="620FD27E" w14:textId="7838290E" w:rsidR="0064569C" w:rsidRPr="0064569C" w:rsidRDefault="0064569C" w:rsidP="0064569C">
      <w:pPr>
        <w:pStyle w:val="a7"/>
        <w:numPr>
          <w:ilvl w:val="0"/>
          <w:numId w:val="95"/>
        </w:numPr>
        <w:spacing w:line="360" w:lineRule="exact"/>
        <w:jc w:val="both"/>
        <w:rPr>
          <w:rFonts w:ascii="微軟正黑體" w:eastAsia="微軟正黑體" w:hAnsi="微軟正黑體" w:cs="Arial"/>
          <w:sz w:val="26"/>
          <w:szCs w:val="26"/>
        </w:rPr>
      </w:pPr>
      <w:r w:rsidRPr="0064569C">
        <w:rPr>
          <w:rFonts w:ascii="微軟正黑體" w:eastAsia="微軟正黑體" w:hAnsi="微軟正黑體" w:cs="Arial" w:hint="eastAsia"/>
          <w:sz w:val="26"/>
          <w:szCs w:val="26"/>
        </w:rPr>
        <w:t>導入</w:t>
      </w:r>
      <w:r w:rsidRPr="0064569C">
        <w:rPr>
          <w:rFonts w:ascii="微軟正黑體" w:eastAsia="微軟正黑體" w:hAnsi="微軟正黑體" w:cs="Arial"/>
          <w:sz w:val="26"/>
          <w:szCs w:val="26"/>
        </w:rPr>
        <w:t>AI</w:t>
      </w:r>
      <w:r w:rsidRPr="0064569C">
        <w:rPr>
          <w:rFonts w:ascii="微軟正黑體" w:eastAsia="微軟正黑體" w:hAnsi="微軟正黑體" w:cs="Arial" w:hint="eastAsia"/>
          <w:sz w:val="26"/>
          <w:szCs w:val="26"/>
        </w:rPr>
        <w:t>實務應用，提升業務拓展效率，改善打樣耗時及長期人力短缺問題；</w:t>
      </w:r>
    </w:p>
    <w:p w14:paraId="140B24EF" w14:textId="685EB23E" w:rsidR="0064569C" w:rsidRPr="0064569C" w:rsidRDefault="0064569C" w:rsidP="0064569C">
      <w:pPr>
        <w:pStyle w:val="a7"/>
        <w:numPr>
          <w:ilvl w:val="0"/>
          <w:numId w:val="95"/>
        </w:numPr>
        <w:spacing w:line="360" w:lineRule="exact"/>
        <w:jc w:val="both"/>
        <w:rPr>
          <w:rFonts w:ascii="微軟正黑體" w:eastAsia="微軟正黑體" w:hAnsi="微軟正黑體" w:cs="Arial"/>
          <w:sz w:val="26"/>
          <w:szCs w:val="26"/>
        </w:rPr>
      </w:pPr>
      <w:r w:rsidRPr="0064569C">
        <w:rPr>
          <w:rFonts w:ascii="微軟正黑體" w:eastAsia="微軟正黑體" w:hAnsi="微軟正黑體" w:cs="Arial" w:hint="eastAsia"/>
          <w:sz w:val="26"/>
          <w:szCs w:val="26"/>
        </w:rPr>
        <w:t>以創新材料強化產業高值化發展動能；</w:t>
      </w:r>
    </w:p>
    <w:p w14:paraId="62A8B392" w14:textId="1D8BF3CD" w:rsidR="00560E1A" w:rsidRPr="00A43C42" w:rsidRDefault="0064569C" w:rsidP="0064569C">
      <w:pPr>
        <w:pStyle w:val="a7"/>
        <w:numPr>
          <w:ilvl w:val="0"/>
          <w:numId w:val="95"/>
        </w:numPr>
        <w:spacing w:line="360" w:lineRule="exact"/>
        <w:jc w:val="both"/>
        <w:rPr>
          <w:rFonts w:ascii="微軟正黑體" w:eastAsia="微軟正黑體" w:hAnsi="微軟正黑體" w:cs="Arial"/>
          <w:sz w:val="26"/>
          <w:szCs w:val="26"/>
        </w:rPr>
      </w:pPr>
      <w:r w:rsidRPr="0064569C">
        <w:rPr>
          <w:rFonts w:ascii="微軟正黑體" w:eastAsia="微軟正黑體" w:hAnsi="微軟正黑體" w:cs="Arial" w:hint="eastAsia"/>
          <w:sz w:val="26"/>
          <w:szCs w:val="26"/>
        </w:rPr>
        <w:t>掌握防制強迫勞動及公平招募原則，接軌國際</w:t>
      </w:r>
      <w:r w:rsidRPr="0064569C">
        <w:rPr>
          <w:rFonts w:ascii="微軟正黑體" w:eastAsia="微軟正黑體" w:hAnsi="微軟正黑體" w:cs="Arial"/>
          <w:sz w:val="26"/>
          <w:szCs w:val="26"/>
        </w:rPr>
        <w:t>ESG</w:t>
      </w:r>
      <w:r w:rsidRPr="0064569C">
        <w:rPr>
          <w:rFonts w:ascii="微軟正黑體" w:eastAsia="微軟正黑體" w:hAnsi="微軟正黑體" w:cs="Arial" w:hint="eastAsia"/>
          <w:sz w:val="26"/>
          <w:szCs w:val="26"/>
        </w:rPr>
        <w:t>與人權治理要求。</w:t>
      </w:r>
    </w:p>
    <w:p w14:paraId="30A36158" w14:textId="77777777" w:rsidR="000250FD" w:rsidRDefault="000250FD" w:rsidP="00756B37">
      <w:pPr>
        <w:widowControl/>
        <w:suppressAutoHyphens w:val="0"/>
        <w:autoSpaceDN/>
        <w:spacing w:beforeLines="30" w:before="109" w:afterLines="50" w:after="183" w:line="360" w:lineRule="exact"/>
        <w:jc w:val="center"/>
        <w:textAlignment w:val="auto"/>
        <w:rPr>
          <w:rFonts w:ascii="微軟正黑體" w:eastAsia="微軟正黑體" w:hAnsi="微軟正黑體" w:cs="Arial"/>
          <w:sz w:val="26"/>
          <w:szCs w:val="26"/>
        </w:rPr>
      </w:pPr>
      <w:r w:rsidRPr="000250FD">
        <w:rPr>
          <w:rFonts w:ascii="微軟正黑體" w:eastAsia="微軟正黑體" w:hAnsi="微軟正黑體" w:cs="Arial" w:hint="eastAsia"/>
          <w:sz w:val="26"/>
          <w:szCs w:val="26"/>
        </w:rPr>
        <w:t>誠摯邀請紡織產業先進蒞臨，與我們共創紡織永續未來的新篇章！</w:t>
      </w:r>
    </w:p>
    <w:p w14:paraId="122F64E0" w14:textId="1E1BEEC3" w:rsidR="00A65947" w:rsidRDefault="00173C80" w:rsidP="00756B37">
      <w:pPr>
        <w:pStyle w:val="a6"/>
        <w:numPr>
          <w:ilvl w:val="0"/>
          <w:numId w:val="92"/>
        </w:numPr>
        <w:snapToGrid w:val="0"/>
        <w:spacing w:beforeLines="50" w:before="183"/>
        <w:ind w:left="851" w:hanging="567"/>
        <w:rPr>
          <w:rFonts w:ascii="微軟正黑體" w:eastAsia="微軟正黑體" w:hAnsi="微軟正黑體" w:cs="Arial"/>
          <w:sz w:val="26"/>
          <w:szCs w:val="26"/>
        </w:rPr>
      </w:pPr>
      <w:r w:rsidRPr="00E140D0">
        <w:rPr>
          <w:rFonts w:ascii="微軟正黑體" w:eastAsia="微軟正黑體" w:hAnsi="微軟正黑體" w:cs="Arial" w:hint="eastAsia"/>
          <w:sz w:val="26"/>
          <w:szCs w:val="26"/>
        </w:rPr>
        <w:t>指導</w:t>
      </w:r>
      <w:r w:rsidR="00094945" w:rsidRPr="00E140D0">
        <w:rPr>
          <w:rFonts w:ascii="微軟正黑體" w:eastAsia="微軟正黑體" w:hAnsi="微軟正黑體" w:cs="Arial"/>
          <w:sz w:val="26"/>
          <w:szCs w:val="26"/>
        </w:rPr>
        <w:t>單位：</w:t>
      </w:r>
      <w:r w:rsidRPr="00E140D0">
        <w:rPr>
          <w:rFonts w:ascii="微軟正黑體" w:eastAsia="微軟正黑體" w:hAnsi="微軟正黑體" w:cs="Arial"/>
          <w:sz w:val="26"/>
          <w:szCs w:val="26"/>
        </w:rPr>
        <w:t>經濟部產業發展署</w:t>
      </w:r>
    </w:p>
    <w:p w14:paraId="057D2418" w14:textId="3101EEFF" w:rsidR="00CF7F2C" w:rsidRPr="00A65947" w:rsidRDefault="00173C80" w:rsidP="000250FD">
      <w:pPr>
        <w:pStyle w:val="a6"/>
        <w:numPr>
          <w:ilvl w:val="0"/>
          <w:numId w:val="92"/>
        </w:numPr>
        <w:snapToGrid w:val="0"/>
        <w:ind w:left="851" w:hanging="567"/>
        <w:rPr>
          <w:rFonts w:ascii="微軟正黑體" w:eastAsia="微軟正黑體" w:hAnsi="微軟正黑體" w:cs="Arial"/>
          <w:sz w:val="26"/>
          <w:szCs w:val="26"/>
        </w:rPr>
      </w:pPr>
      <w:r w:rsidRPr="00A65947">
        <w:rPr>
          <w:rFonts w:ascii="微軟正黑體" w:eastAsia="微軟正黑體" w:hAnsi="微軟正黑體" w:cs="Arial" w:hint="eastAsia"/>
          <w:sz w:val="26"/>
          <w:szCs w:val="26"/>
        </w:rPr>
        <w:t>辦理</w:t>
      </w:r>
      <w:r w:rsidR="00186391" w:rsidRPr="00A65947">
        <w:rPr>
          <w:rFonts w:ascii="微軟正黑體" w:eastAsia="微軟正黑體" w:hAnsi="微軟正黑體" w:cs="Arial"/>
          <w:sz w:val="26"/>
          <w:szCs w:val="26"/>
        </w:rPr>
        <w:t>單位：</w:t>
      </w:r>
      <w:r w:rsidR="003C6A1E" w:rsidRPr="00E23937">
        <w:rPr>
          <w:rFonts w:ascii="微軟正黑體" w:eastAsia="微軟正黑體" w:hAnsi="微軟正黑體" w:cs="Arial" w:hint="eastAsia"/>
          <w:sz w:val="26"/>
          <w:szCs w:val="26"/>
        </w:rPr>
        <w:t>財團法人紡織產業綜合研究所</w:t>
      </w:r>
    </w:p>
    <w:p w14:paraId="6A0350FF" w14:textId="78220043" w:rsidR="00AF4A22" w:rsidRPr="00E140D0" w:rsidRDefault="00094945" w:rsidP="000250FD">
      <w:pPr>
        <w:pStyle w:val="a6"/>
        <w:numPr>
          <w:ilvl w:val="0"/>
          <w:numId w:val="92"/>
        </w:numPr>
        <w:snapToGrid w:val="0"/>
        <w:ind w:left="851" w:hanging="567"/>
        <w:rPr>
          <w:rFonts w:ascii="微軟正黑體" w:eastAsia="微軟正黑體" w:hAnsi="微軟正黑體" w:cs="Arial"/>
          <w:sz w:val="26"/>
          <w:szCs w:val="26"/>
        </w:rPr>
      </w:pPr>
      <w:r w:rsidRPr="00E140D0">
        <w:rPr>
          <w:rFonts w:ascii="微軟正黑體" w:eastAsia="微軟正黑體" w:hAnsi="微軟正黑體" w:cs="Arial"/>
          <w:sz w:val="26"/>
          <w:szCs w:val="26"/>
        </w:rPr>
        <w:t>時間</w:t>
      </w:r>
      <w:r w:rsidR="00AF4A22" w:rsidRPr="00E140D0">
        <w:rPr>
          <w:rFonts w:ascii="微軟正黑體" w:eastAsia="微軟正黑體" w:hAnsi="微軟正黑體" w:cs="Arial" w:hint="eastAsia"/>
          <w:sz w:val="26"/>
          <w:szCs w:val="26"/>
        </w:rPr>
        <w:t>：1</w:t>
      </w:r>
      <w:r w:rsidR="00AF4A22" w:rsidRPr="00E140D0">
        <w:rPr>
          <w:rFonts w:ascii="微軟正黑體" w:eastAsia="微軟正黑體" w:hAnsi="微軟正黑體" w:cs="Arial"/>
          <w:sz w:val="26"/>
          <w:szCs w:val="26"/>
        </w:rPr>
        <w:t>1</w:t>
      </w:r>
      <w:r w:rsidR="003C3D91">
        <w:rPr>
          <w:rFonts w:ascii="微軟正黑體" w:eastAsia="微軟正黑體" w:hAnsi="微軟正黑體" w:cs="Arial"/>
          <w:sz w:val="26"/>
          <w:szCs w:val="26"/>
        </w:rPr>
        <w:t>5</w:t>
      </w:r>
      <w:r w:rsidR="00AF4A22" w:rsidRPr="00E140D0">
        <w:rPr>
          <w:rFonts w:ascii="微軟正黑體" w:eastAsia="微軟正黑體" w:hAnsi="微軟正黑體" w:cs="Arial" w:hint="eastAsia"/>
          <w:sz w:val="26"/>
          <w:szCs w:val="26"/>
        </w:rPr>
        <w:t>年</w:t>
      </w:r>
      <w:r w:rsidR="003C3D91">
        <w:rPr>
          <w:rFonts w:ascii="微軟正黑體" w:eastAsia="微軟正黑體" w:hAnsi="微軟正黑體" w:cs="Arial"/>
          <w:sz w:val="26"/>
          <w:szCs w:val="26"/>
        </w:rPr>
        <w:t>4</w:t>
      </w:r>
      <w:r w:rsidRPr="00E140D0">
        <w:rPr>
          <w:rFonts w:ascii="微軟正黑體" w:eastAsia="微軟正黑體" w:hAnsi="微軟正黑體" w:cs="Arial"/>
          <w:sz w:val="26"/>
          <w:szCs w:val="26"/>
        </w:rPr>
        <w:t>月</w:t>
      </w:r>
      <w:r w:rsidR="00005A33">
        <w:rPr>
          <w:rFonts w:ascii="微軟正黑體" w:eastAsia="微軟正黑體" w:hAnsi="微軟正黑體" w:cs="Arial"/>
          <w:sz w:val="26"/>
          <w:szCs w:val="26"/>
        </w:rPr>
        <w:t>30</w:t>
      </w:r>
      <w:r w:rsidRPr="00E140D0">
        <w:rPr>
          <w:rFonts w:ascii="微軟正黑體" w:eastAsia="微軟正黑體" w:hAnsi="微軟正黑體" w:cs="Arial"/>
          <w:sz w:val="26"/>
          <w:szCs w:val="26"/>
        </w:rPr>
        <w:t>日</w:t>
      </w:r>
      <w:r w:rsidR="00A80421">
        <w:rPr>
          <w:rFonts w:ascii="微軟正黑體" w:eastAsia="微軟正黑體" w:hAnsi="微軟正黑體" w:cs="Arial" w:hint="eastAsia"/>
          <w:sz w:val="26"/>
          <w:szCs w:val="26"/>
        </w:rPr>
        <w:t>(</w:t>
      </w:r>
      <w:r w:rsidR="00CC339F" w:rsidRPr="00E140D0">
        <w:rPr>
          <w:rFonts w:ascii="微軟正黑體" w:eastAsia="微軟正黑體" w:hAnsi="微軟正黑體" w:cs="Arial"/>
          <w:sz w:val="26"/>
          <w:szCs w:val="26"/>
        </w:rPr>
        <w:t>星期</w:t>
      </w:r>
      <w:r w:rsidR="00DC02B0" w:rsidRPr="00E140D0">
        <w:rPr>
          <w:rFonts w:ascii="微軟正黑體" w:eastAsia="微軟正黑體" w:hAnsi="微軟正黑體" w:cs="Arial" w:hint="eastAsia"/>
          <w:sz w:val="26"/>
          <w:szCs w:val="26"/>
        </w:rPr>
        <w:t>四</w:t>
      </w:r>
      <w:r w:rsidR="00A80421">
        <w:rPr>
          <w:rFonts w:ascii="微軟正黑體" w:eastAsia="微軟正黑體" w:hAnsi="微軟正黑體" w:cs="Arial" w:hint="eastAsia"/>
          <w:sz w:val="26"/>
          <w:szCs w:val="26"/>
        </w:rPr>
        <w:t>)</w:t>
      </w:r>
      <w:r w:rsidRPr="00E140D0">
        <w:rPr>
          <w:rFonts w:ascii="微軟正黑體" w:eastAsia="微軟正黑體" w:hAnsi="微軟正黑體" w:cs="Arial"/>
          <w:sz w:val="26"/>
          <w:szCs w:val="26"/>
        </w:rPr>
        <w:t xml:space="preserve"> </w:t>
      </w:r>
      <w:r w:rsidR="00623929">
        <w:rPr>
          <w:rFonts w:ascii="微軟正黑體" w:eastAsia="微軟正黑體" w:hAnsi="微軟正黑體" w:cs="Arial" w:hint="eastAsia"/>
          <w:sz w:val="26"/>
          <w:szCs w:val="26"/>
        </w:rPr>
        <w:t>1</w:t>
      </w:r>
      <w:r w:rsidR="004A6F8C">
        <w:rPr>
          <w:rFonts w:ascii="微軟正黑體" w:eastAsia="微軟正黑體" w:hAnsi="微軟正黑體" w:cs="Arial"/>
          <w:sz w:val="26"/>
          <w:szCs w:val="26"/>
        </w:rPr>
        <w:t>3</w:t>
      </w:r>
      <w:r w:rsidRPr="00E140D0">
        <w:rPr>
          <w:rFonts w:ascii="微軟正黑體" w:eastAsia="微軟正黑體" w:hAnsi="微軟正黑體" w:cs="Arial"/>
          <w:sz w:val="26"/>
          <w:szCs w:val="26"/>
        </w:rPr>
        <w:t>：</w:t>
      </w:r>
      <w:r w:rsidR="004A6F8C">
        <w:rPr>
          <w:rFonts w:ascii="微軟正黑體" w:eastAsia="微軟正黑體" w:hAnsi="微軟正黑體" w:cs="Arial"/>
          <w:sz w:val="26"/>
          <w:szCs w:val="26"/>
        </w:rPr>
        <w:t>3</w:t>
      </w:r>
      <w:r w:rsidR="00186391" w:rsidRPr="00E140D0">
        <w:rPr>
          <w:rFonts w:ascii="微軟正黑體" w:eastAsia="微軟正黑體" w:hAnsi="微軟正黑體" w:cs="Arial"/>
          <w:sz w:val="26"/>
          <w:szCs w:val="26"/>
        </w:rPr>
        <w:t>0~1</w:t>
      </w:r>
      <w:r w:rsidR="003C3D91">
        <w:rPr>
          <w:rFonts w:ascii="微軟正黑體" w:eastAsia="微軟正黑體" w:hAnsi="微軟正黑體" w:cs="Arial"/>
          <w:sz w:val="26"/>
          <w:szCs w:val="26"/>
        </w:rPr>
        <w:t>6</w:t>
      </w:r>
      <w:r w:rsidRPr="00E140D0">
        <w:rPr>
          <w:rFonts w:ascii="微軟正黑體" w:eastAsia="微軟正黑體" w:hAnsi="微軟正黑體" w:cs="Arial"/>
          <w:sz w:val="26"/>
          <w:szCs w:val="26"/>
        </w:rPr>
        <w:t>：</w:t>
      </w:r>
      <w:r w:rsidR="004A6F8C">
        <w:rPr>
          <w:rFonts w:ascii="微軟正黑體" w:eastAsia="微軟正黑體" w:hAnsi="微軟正黑體" w:cs="Arial"/>
          <w:sz w:val="26"/>
          <w:szCs w:val="26"/>
        </w:rPr>
        <w:t>0</w:t>
      </w:r>
      <w:r w:rsidR="00623929">
        <w:rPr>
          <w:rFonts w:ascii="微軟正黑體" w:eastAsia="微軟正黑體" w:hAnsi="微軟正黑體" w:cs="Arial" w:hint="eastAsia"/>
          <w:sz w:val="26"/>
          <w:szCs w:val="26"/>
        </w:rPr>
        <w:t>0</w:t>
      </w:r>
    </w:p>
    <w:p w14:paraId="1C47451E" w14:textId="1A082415" w:rsidR="00CF7F2C" w:rsidRPr="00E140D0" w:rsidRDefault="00AF4A22" w:rsidP="000250FD">
      <w:pPr>
        <w:pStyle w:val="a6"/>
        <w:numPr>
          <w:ilvl w:val="0"/>
          <w:numId w:val="92"/>
        </w:numPr>
        <w:snapToGrid w:val="0"/>
        <w:ind w:left="851" w:hanging="567"/>
        <w:rPr>
          <w:rFonts w:ascii="微軟正黑體" w:eastAsia="微軟正黑體" w:hAnsi="微軟正黑體" w:cs="Arial"/>
          <w:sz w:val="26"/>
          <w:szCs w:val="26"/>
        </w:rPr>
      </w:pPr>
      <w:r w:rsidRPr="00E140D0">
        <w:rPr>
          <w:rFonts w:ascii="微軟正黑體" w:eastAsia="微軟正黑體" w:hAnsi="微軟正黑體" w:cs="Arial"/>
          <w:sz w:val="26"/>
          <w:szCs w:val="26"/>
        </w:rPr>
        <w:t>地點</w:t>
      </w:r>
      <w:r w:rsidRPr="00E140D0">
        <w:rPr>
          <w:rFonts w:ascii="微軟正黑體" w:eastAsia="微軟正黑體" w:hAnsi="微軟正黑體" w:cs="Arial" w:hint="eastAsia"/>
          <w:sz w:val="26"/>
          <w:szCs w:val="26"/>
        </w:rPr>
        <w:t>：</w:t>
      </w:r>
      <w:r w:rsidR="00DA0146" w:rsidRPr="00DA0146">
        <w:rPr>
          <w:rFonts w:ascii="微軟正黑體" w:eastAsia="微軟正黑體" w:hAnsi="微軟正黑體" w:cs="Arial" w:hint="eastAsia"/>
          <w:sz w:val="26"/>
          <w:szCs w:val="26"/>
        </w:rPr>
        <w:t>億光大樓</w:t>
      </w:r>
      <w:r w:rsidR="00510061">
        <w:rPr>
          <w:rFonts w:ascii="微軟正黑體" w:eastAsia="微軟正黑體" w:hAnsi="微軟正黑體" w:cs="Arial" w:hint="eastAsia"/>
          <w:sz w:val="26"/>
          <w:szCs w:val="26"/>
        </w:rPr>
        <w:t>艾</w:t>
      </w:r>
      <w:proofErr w:type="gramStart"/>
      <w:r w:rsidR="00510061">
        <w:rPr>
          <w:rFonts w:ascii="微軟正黑體" w:eastAsia="微軟正黑體" w:hAnsi="微軟正黑體" w:cs="Arial" w:hint="eastAsia"/>
          <w:sz w:val="26"/>
          <w:szCs w:val="26"/>
        </w:rPr>
        <w:t>爾法</w:t>
      </w:r>
      <w:r w:rsidR="00DA0146" w:rsidRPr="00DA0146">
        <w:rPr>
          <w:rFonts w:ascii="微軟正黑體" w:eastAsia="微軟正黑體" w:hAnsi="微軟正黑體" w:cs="Arial" w:hint="eastAsia"/>
          <w:sz w:val="26"/>
          <w:szCs w:val="26"/>
        </w:rPr>
        <w:t>廳</w:t>
      </w:r>
      <w:proofErr w:type="gramEnd"/>
      <w:r w:rsidR="003C3D91" w:rsidRPr="003C3D91">
        <w:rPr>
          <w:rFonts w:ascii="微軟正黑體" w:eastAsia="微軟正黑體" w:hAnsi="微軟正黑體" w:cs="Arial" w:hint="eastAsia"/>
          <w:sz w:val="26"/>
          <w:szCs w:val="26"/>
        </w:rPr>
        <w:t xml:space="preserve"> (</w:t>
      </w:r>
      <w:r w:rsidR="00DA0146" w:rsidRPr="00DA0146">
        <w:rPr>
          <w:rFonts w:ascii="微軟正黑體" w:eastAsia="微軟正黑體" w:hAnsi="微軟正黑體" w:cs="Arial" w:hint="eastAsia"/>
          <w:sz w:val="26"/>
          <w:szCs w:val="26"/>
        </w:rPr>
        <w:t>台北市大安區忠孝東路三段1號</w:t>
      </w:r>
      <w:r w:rsidR="00510061">
        <w:rPr>
          <w:rFonts w:ascii="微軟正黑體" w:eastAsia="微軟正黑體" w:hAnsi="微軟正黑體" w:cs="Arial"/>
          <w:sz w:val="26"/>
          <w:szCs w:val="26"/>
        </w:rPr>
        <w:t>3</w:t>
      </w:r>
      <w:r w:rsidR="00DA0146" w:rsidRPr="00DA0146">
        <w:rPr>
          <w:rFonts w:ascii="微軟正黑體" w:eastAsia="微軟正黑體" w:hAnsi="微軟正黑體" w:cs="Arial" w:hint="eastAsia"/>
          <w:sz w:val="26"/>
          <w:szCs w:val="26"/>
        </w:rPr>
        <w:t>樓</w:t>
      </w:r>
      <w:r w:rsidR="003C3D91" w:rsidRPr="003C3D91">
        <w:rPr>
          <w:rFonts w:ascii="微軟正黑體" w:eastAsia="微軟正黑體" w:hAnsi="微軟正黑體" w:cs="Arial" w:hint="eastAsia"/>
          <w:sz w:val="26"/>
          <w:szCs w:val="26"/>
        </w:rPr>
        <w:t>)</w:t>
      </w:r>
      <w:r w:rsidR="00DC02B0" w:rsidRPr="00E140D0">
        <w:rPr>
          <w:rFonts w:ascii="微軟正黑體" w:eastAsia="微軟正黑體" w:hAnsi="微軟正黑體" w:cs="Arial" w:hint="eastAsia"/>
          <w:sz w:val="26"/>
          <w:szCs w:val="26"/>
        </w:rPr>
        <w:t xml:space="preserve"> </w:t>
      </w:r>
    </w:p>
    <w:p w14:paraId="75335AC0" w14:textId="20781044" w:rsidR="00CF7F2C" w:rsidRPr="00E140D0" w:rsidRDefault="00094945" w:rsidP="000250FD">
      <w:pPr>
        <w:pStyle w:val="a6"/>
        <w:numPr>
          <w:ilvl w:val="0"/>
          <w:numId w:val="92"/>
        </w:numPr>
        <w:snapToGrid w:val="0"/>
        <w:ind w:left="851" w:hanging="567"/>
        <w:rPr>
          <w:rFonts w:ascii="微軟正黑體" w:eastAsia="微軟正黑體" w:hAnsi="微軟正黑體" w:cs="Arial"/>
          <w:sz w:val="26"/>
          <w:szCs w:val="26"/>
        </w:rPr>
      </w:pPr>
      <w:r w:rsidRPr="00E140D0">
        <w:rPr>
          <w:rFonts w:ascii="微軟正黑體" w:eastAsia="微軟正黑體" w:hAnsi="微軟正黑體" w:cs="Arial"/>
          <w:sz w:val="26"/>
          <w:szCs w:val="26"/>
        </w:rPr>
        <w:t>議程：</w:t>
      </w:r>
    </w:p>
    <w:tbl>
      <w:tblPr>
        <w:tblW w:w="10102" w:type="dxa"/>
        <w:jc w:val="center"/>
        <w:tblCellMar>
          <w:left w:w="10" w:type="dxa"/>
          <w:right w:w="10" w:type="dxa"/>
        </w:tblCellMar>
        <w:tblLook w:val="0000" w:firstRow="0" w:lastRow="0" w:firstColumn="0" w:lastColumn="0" w:noHBand="0" w:noVBand="0"/>
      </w:tblPr>
      <w:tblGrid>
        <w:gridCol w:w="1798"/>
        <w:gridCol w:w="4536"/>
        <w:gridCol w:w="3768"/>
      </w:tblGrid>
      <w:tr w:rsidR="002B5406" w:rsidRPr="00E140D0" w14:paraId="7BDD3EFA" w14:textId="77777777" w:rsidTr="002F565F">
        <w:trPr>
          <w:trHeight w:val="536"/>
          <w:jc w:val="center"/>
        </w:trPr>
        <w:tc>
          <w:tcPr>
            <w:tcW w:w="1798" w:type="dxa"/>
            <w:tcBorders>
              <w:top w:val="thinThickSmallGap" w:sz="24" w:space="0" w:color="auto"/>
              <w:left w:val="thinThickSmallGap" w:sz="24" w:space="0" w:color="auto"/>
              <w:bottom w:val="single" w:sz="6" w:space="0" w:color="000000"/>
              <w:right w:val="single" w:sz="6" w:space="0" w:color="000000"/>
            </w:tcBorders>
            <w:tcMar>
              <w:top w:w="0" w:type="dxa"/>
              <w:left w:w="0" w:type="dxa"/>
              <w:bottom w:w="0" w:type="dxa"/>
              <w:right w:w="0" w:type="dxa"/>
            </w:tcMar>
            <w:vAlign w:val="center"/>
          </w:tcPr>
          <w:p w14:paraId="4E2D6332" w14:textId="77777777" w:rsidR="00CF7F2C" w:rsidRPr="00E140D0" w:rsidRDefault="00464A6F" w:rsidP="000A2EB9">
            <w:pPr>
              <w:snapToGrid w:val="0"/>
              <w:spacing w:line="320" w:lineRule="exact"/>
              <w:ind w:left="994" w:hanging="994"/>
              <w:jc w:val="center"/>
              <w:rPr>
                <w:rFonts w:ascii="微軟正黑體" w:eastAsia="微軟正黑體" w:hAnsi="微軟正黑體" w:cs="Arial"/>
                <w:b/>
                <w:sz w:val="26"/>
                <w:szCs w:val="26"/>
              </w:rPr>
            </w:pPr>
            <w:r w:rsidRPr="00E140D0">
              <w:rPr>
                <w:rFonts w:ascii="微軟正黑體" w:eastAsia="微軟正黑體" w:hAnsi="微軟正黑體" w:cs="Arial" w:hint="eastAsia"/>
                <w:b/>
                <w:sz w:val="26"/>
                <w:szCs w:val="26"/>
              </w:rPr>
              <w:t>時 間</w:t>
            </w:r>
          </w:p>
        </w:tc>
        <w:tc>
          <w:tcPr>
            <w:tcW w:w="4536" w:type="dxa"/>
            <w:tcBorders>
              <w:top w:val="thinThickSmallGap" w:sz="24" w:space="0" w:color="auto"/>
              <w:left w:val="single" w:sz="6" w:space="0" w:color="000000"/>
              <w:bottom w:val="single" w:sz="6" w:space="0" w:color="000000"/>
              <w:right w:val="single" w:sz="6" w:space="0" w:color="000000"/>
            </w:tcBorders>
            <w:tcMar>
              <w:top w:w="0" w:type="dxa"/>
              <w:left w:w="0" w:type="dxa"/>
              <w:bottom w:w="0" w:type="dxa"/>
              <w:right w:w="0" w:type="dxa"/>
            </w:tcMar>
            <w:vAlign w:val="center"/>
          </w:tcPr>
          <w:p w14:paraId="3E436149" w14:textId="77777777" w:rsidR="00CF7F2C" w:rsidRPr="00E140D0" w:rsidRDefault="00464A6F" w:rsidP="000A2EB9">
            <w:pPr>
              <w:snapToGrid w:val="0"/>
              <w:spacing w:line="320" w:lineRule="exact"/>
              <w:ind w:left="994" w:hanging="994"/>
              <w:jc w:val="center"/>
              <w:rPr>
                <w:rFonts w:ascii="微軟正黑體" w:eastAsia="微軟正黑體" w:hAnsi="微軟正黑體" w:cs="Arial"/>
                <w:b/>
                <w:sz w:val="26"/>
                <w:szCs w:val="26"/>
              </w:rPr>
            </w:pPr>
            <w:r w:rsidRPr="00E140D0">
              <w:rPr>
                <w:rFonts w:ascii="微軟正黑體" w:eastAsia="微軟正黑體" w:hAnsi="微軟正黑體" w:cs="Arial" w:hint="eastAsia"/>
                <w:b/>
                <w:sz w:val="26"/>
                <w:szCs w:val="26"/>
              </w:rPr>
              <w:t>議 程</w:t>
            </w:r>
            <w:r w:rsidR="00242C30" w:rsidRPr="00E140D0">
              <w:rPr>
                <w:rFonts w:ascii="微軟正黑體" w:eastAsia="微軟正黑體" w:hAnsi="微軟正黑體" w:cs="Arial" w:hint="eastAsia"/>
                <w:b/>
                <w:sz w:val="26"/>
                <w:szCs w:val="26"/>
              </w:rPr>
              <w:t xml:space="preserve"> 內 容</w:t>
            </w:r>
          </w:p>
        </w:tc>
        <w:tc>
          <w:tcPr>
            <w:tcW w:w="3768" w:type="dxa"/>
            <w:tcBorders>
              <w:top w:val="thinThickSmallGap" w:sz="24" w:space="0" w:color="auto"/>
              <w:left w:val="single" w:sz="6" w:space="0" w:color="000000"/>
              <w:bottom w:val="single" w:sz="6" w:space="0" w:color="000000"/>
              <w:right w:val="thickThinSmallGap" w:sz="24" w:space="0" w:color="auto"/>
            </w:tcBorders>
            <w:tcMar>
              <w:top w:w="0" w:type="dxa"/>
              <w:left w:w="0" w:type="dxa"/>
              <w:bottom w:w="0" w:type="dxa"/>
              <w:right w:w="0" w:type="dxa"/>
            </w:tcMar>
            <w:vAlign w:val="center"/>
          </w:tcPr>
          <w:p w14:paraId="39F80B7B" w14:textId="77777777" w:rsidR="00CF7F2C" w:rsidRPr="00E140D0" w:rsidRDefault="00242C30" w:rsidP="000A2EB9">
            <w:pPr>
              <w:snapToGrid w:val="0"/>
              <w:spacing w:line="320" w:lineRule="exact"/>
              <w:ind w:left="994" w:hanging="994"/>
              <w:jc w:val="center"/>
              <w:rPr>
                <w:rFonts w:ascii="微軟正黑體" w:eastAsia="微軟正黑體" w:hAnsi="微軟正黑體" w:cs="Arial"/>
                <w:b/>
                <w:sz w:val="26"/>
                <w:szCs w:val="26"/>
              </w:rPr>
            </w:pPr>
            <w:r w:rsidRPr="00E140D0">
              <w:rPr>
                <w:rFonts w:ascii="微軟正黑體" w:eastAsia="微軟正黑體" w:hAnsi="微軟正黑體" w:cs="Arial" w:hint="eastAsia"/>
                <w:b/>
                <w:sz w:val="26"/>
                <w:szCs w:val="26"/>
              </w:rPr>
              <w:t>主持人</w:t>
            </w:r>
            <w:r w:rsidR="00D82D3D" w:rsidRPr="00E140D0">
              <w:rPr>
                <w:rFonts w:ascii="微軟正黑體" w:eastAsia="微軟正黑體" w:hAnsi="微軟正黑體" w:cs="Arial" w:hint="eastAsia"/>
                <w:b/>
                <w:sz w:val="26"/>
                <w:szCs w:val="26"/>
              </w:rPr>
              <w:t xml:space="preserve"> </w:t>
            </w:r>
            <w:r w:rsidRPr="00E140D0">
              <w:rPr>
                <w:rFonts w:ascii="微軟正黑體" w:eastAsia="微軟正黑體" w:hAnsi="微軟正黑體" w:cs="Arial" w:hint="eastAsia"/>
                <w:b/>
                <w:sz w:val="26"/>
                <w:szCs w:val="26"/>
              </w:rPr>
              <w:t>/</w:t>
            </w:r>
            <w:r w:rsidR="00D82D3D" w:rsidRPr="00E140D0">
              <w:rPr>
                <w:rFonts w:ascii="微軟正黑體" w:eastAsia="微軟正黑體" w:hAnsi="微軟正黑體" w:cs="Arial" w:hint="eastAsia"/>
                <w:b/>
                <w:sz w:val="26"/>
                <w:szCs w:val="26"/>
              </w:rPr>
              <w:t xml:space="preserve"> </w:t>
            </w:r>
            <w:r w:rsidRPr="00E140D0">
              <w:rPr>
                <w:rFonts w:ascii="微軟正黑體" w:eastAsia="微軟正黑體" w:hAnsi="微軟正黑體" w:cs="Arial" w:hint="eastAsia"/>
                <w:b/>
                <w:sz w:val="26"/>
                <w:szCs w:val="26"/>
              </w:rPr>
              <w:t>主講人</w:t>
            </w:r>
          </w:p>
        </w:tc>
      </w:tr>
      <w:tr w:rsidR="002B5406" w:rsidRPr="00E140D0" w14:paraId="64D69A2D" w14:textId="77777777" w:rsidTr="002F565F">
        <w:trPr>
          <w:cantSplit/>
          <w:trHeight w:val="481"/>
          <w:jc w:val="center"/>
        </w:trPr>
        <w:tc>
          <w:tcPr>
            <w:tcW w:w="1798" w:type="dxa"/>
            <w:tcBorders>
              <w:top w:val="single" w:sz="6" w:space="0" w:color="000000"/>
              <w:left w:val="thinThickSmallGap" w:sz="24" w:space="0" w:color="auto"/>
              <w:bottom w:val="single" w:sz="6" w:space="0" w:color="000000"/>
              <w:right w:val="single" w:sz="6" w:space="0" w:color="000000"/>
            </w:tcBorders>
            <w:tcMar>
              <w:top w:w="0" w:type="dxa"/>
              <w:left w:w="0" w:type="dxa"/>
              <w:bottom w:w="0" w:type="dxa"/>
              <w:right w:w="0" w:type="dxa"/>
            </w:tcMar>
            <w:vAlign w:val="center"/>
          </w:tcPr>
          <w:p w14:paraId="71C60018" w14:textId="209F3B1D" w:rsidR="0007454C" w:rsidRPr="00E140D0" w:rsidRDefault="00623929" w:rsidP="00464A6F">
            <w:pPr>
              <w:snapToGrid w:val="0"/>
              <w:spacing w:line="320" w:lineRule="exact"/>
              <w:jc w:val="center"/>
              <w:rPr>
                <w:rFonts w:ascii="微軟正黑體" w:eastAsia="微軟正黑體" w:hAnsi="微軟正黑體" w:cs="Arial"/>
                <w:sz w:val="26"/>
                <w:szCs w:val="26"/>
              </w:rPr>
            </w:pPr>
            <w:r>
              <w:rPr>
                <w:rFonts w:ascii="微軟正黑體" w:eastAsia="微軟正黑體" w:hAnsi="微軟正黑體" w:cs="Arial"/>
                <w:sz w:val="26"/>
                <w:szCs w:val="26"/>
              </w:rPr>
              <w:t>1</w:t>
            </w:r>
            <w:r>
              <w:rPr>
                <w:rFonts w:ascii="微軟正黑體" w:eastAsia="微軟正黑體" w:hAnsi="微軟正黑體" w:cs="Arial" w:hint="eastAsia"/>
                <w:sz w:val="26"/>
                <w:szCs w:val="26"/>
              </w:rPr>
              <w:t>3</w:t>
            </w:r>
            <w:r>
              <w:rPr>
                <w:rFonts w:ascii="微軟正黑體" w:eastAsia="微軟正黑體" w:hAnsi="微軟正黑體" w:cs="Arial"/>
                <w:sz w:val="26"/>
                <w:szCs w:val="26"/>
              </w:rPr>
              <w:t>:</w:t>
            </w:r>
            <w:r w:rsidR="0022697C">
              <w:rPr>
                <w:rFonts w:ascii="微軟正黑體" w:eastAsia="微軟正黑體" w:hAnsi="微軟正黑體" w:cs="Arial" w:hint="eastAsia"/>
                <w:sz w:val="26"/>
                <w:szCs w:val="26"/>
              </w:rPr>
              <w:t>0</w:t>
            </w:r>
            <w:r>
              <w:rPr>
                <w:rFonts w:ascii="微軟正黑體" w:eastAsia="微軟正黑體" w:hAnsi="微軟正黑體" w:cs="Arial"/>
                <w:sz w:val="26"/>
                <w:szCs w:val="26"/>
              </w:rPr>
              <w:t>0~1</w:t>
            </w:r>
            <w:r w:rsidR="0022697C">
              <w:rPr>
                <w:rFonts w:ascii="微軟正黑體" w:eastAsia="微軟正黑體" w:hAnsi="微軟正黑體" w:cs="Arial"/>
                <w:sz w:val="26"/>
                <w:szCs w:val="26"/>
              </w:rPr>
              <w:t>3</w:t>
            </w:r>
            <w:r w:rsidR="00DC02B0" w:rsidRPr="00E140D0">
              <w:rPr>
                <w:rFonts w:ascii="微軟正黑體" w:eastAsia="微軟正黑體" w:hAnsi="微軟正黑體" w:cs="Arial"/>
                <w:sz w:val="26"/>
                <w:szCs w:val="26"/>
              </w:rPr>
              <w:t>:</w:t>
            </w:r>
            <w:r w:rsidR="0022697C">
              <w:rPr>
                <w:rFonts w:ascii="微軟正黑體" w:eastAsia="微軟正黑體" w:hAnsi="微軟正黑體" w:cs="Arial"/>
                <w:sz w:val="26"/>
                <w:szCs w:val="26"/>
              </w:rPr>
              <w:t>3</w:t>
            </w:r>
            <w:r w:rsidR="00095759" w:rsidRPr="00E140D0">
              <w:rPr>
                <w:rFonts w:ascii="微軟正黑體" w:eastAsia="微軟正黑體" w:hAnsi="微軟正黑體" w:cs="Arial"/>
                <w:sz w:val="26"/>
                <w:szCs w:val="26"/>
              </w:rPr>
              <w:t>0</w:t>
            </w:r>
          </w:p>
        </w:tc>
        <w:tc>
          <w:tcPr>
            <w:tcW w:w="8304" w:type="dxa"/>
            <w:gridSpan w:val="2"/>
            <w:tcBorders>
              <w:top w:val="single" w:sz="6" w:space="0" w:color="000000"/>
              <w:left w:val="single" w:sz="6" w:space="0" w:color="000000"/>
              <w:bottom w:val="single" w:sz="6" w:space="0" w:color="000000"/>
              <w:right w:val="thickThinSmallGap" w:sz="24" w:space="0" w:color="auto"/>
            </w:tcBorders>
            <w:tcMar>
              <w:top w:w="0" w:type="dxa"/>
              <w:left w:w="0" w:type="dxa"/>
              <w:bottom w:w="0" w:type="dxa"/>
              <w:right w:w="0" w:type="dxa"/>
            </w:tcMar>
            <w:vAlign w:val="center"/>
          </w:tcPr>
          <w:p w14:paraId="53FE7B8C" w14:textId="480C1016" w:rsidR="0007454C" w:rsidRPr="00E140D0" w:rsidRDefault="00623929" w:rsidP="0007454C">
            <w:pPr>
              <w:snapToGrid w:val="0"/>
              <w:spacing w:line="320" w:lineRule="exact"/>
              <w:jc w:val="center"/>
              <w:rPr>
                <w:rFonts w:ascii="微軟正黑體" w:eastAsia="微軟正黑體" w:hAnsi="微軟正黑體" w:cs="Arial"/>
                <w:sz w:val="26"/>
                <w:szCs w:val="26"/>
              </w:rPr>
            </w:pPr>
            <w:r>
              <w:rPr>
                <w:rFonts w:ascii="微軟正黑體" w:eastAsia="微軟正黑體" w:hAnsi="微軟正黑體" w:hint="eastAsia"/>
                <w:sz w:val="26"/>
                <w:szCs w:val="26"/>
              </w:rPr>
              <w:t>貴</w:t>
            </w:r>
            <w:r w:rsidR="00242C30" w:rsidRPr="00E140D0">
              <w:rPr>
                <w:rFonts w:ascii="微軟正黑體" w:eastAsia="微軟正黑體" w:hAnsi="微軟正黑體" w:hint="eastAsia"/>
                <w:sz w:val="26"/>
                <w:szCs w:val="26"/>
              </w:rPr>
              <w:t>賓報到</w:t>
            </w:r>
          </w:p>
        </w:tc>
      </w:tr>
      <w:tr w:rsidR="002B5406" w:rsidRPr="00E140D0" w14:paraId="7CB3296E" w14:textId="77777777" w:rsidTr="002F565F">
        <w:trPr>
          <w:cantSplit/>
          <w:trHeight w:val="471"/>
          <w:jc w:val="center"/>
        </w:trPr>
        <w:tc>
          <w:tcPr>
            <w:tcW w:w="1798" w:type="dxa"/>
            <w:tcBorders>
              <w:top w:val="single" w:sz="6" w:space="0" w:color="000000"/>
              <w:left w:val="thinThickSmallGap" w:sz="24" w:space="0" w:color="auto"/>
              <w:bottom w:val="single" w:sz="6" w:space="0" w:color="000000"/>
              <w:right w:val="single" w:sz="6" w:space="0" w:color="000000"/>
            </w:tcBorders>
            <w:tcMar>
              <w:top w:w="0" w:type="dxa"/>
              <w:left w:w="0" w:type="dxa"/>
              <w:bottom w:w="0" w:type="dxa"/>
              <w:right w:w="0" w:type="dxa"/>
            </w:tcMar>
            <w:vAlign w:val="center"/>
          </w:tcPr>
          <w:p w14:paraId="095782D2" w14:textId="5E8CC06E" w:rsidR="0083277C" w:rsidRPr="00E140D0" w:rsidRDefault="00623929" w:rsidP="00464A6F">
            <w:pPr>
              <w:snapToGrid w:val="0"/>
              <w:spacing w:line="320" w:lineRule="exact"/>
              <w:jc w:val="center"/>
              <w:rPr>
                <w:rFonts w:ascii="微軟正黑體" w:eastAsia="微軟正黑體" w:hAnsi="微軟正黑體" w:cs="Arial"/>
                <w:sz w:val="26"/>
                <w:szCs w:val="26"/>
              </w:rPr>
            </w:pPr>
            <w:r>
              <w:rPr>
                <w:rFonts w:ascii="微軟正黑體" w:eastAsia="微軟正黑體" w:hAnsi="微軟正黑體" w:cs="Arial"/>
                <w:sz w:val="26"/>
                <w:szCs w:val="26"/>
              </w:rPr>
              <w:t>1</w:t>
            </w:r>
            <w:r w:rsidR="0022697C">
              <w:rPr>
                <w:rFonts w:ascii="微軟正黑體" w:eastAsia="微軟正黑體" w:hAnsi="微軟正黑體" w:cs="Arial"/>
                <w:sz w:val="26"/>
                <w:szCs w:val="26"/>
              </w:rPr>
              <w:t>3</w:t>
            </w:r>
            <w:r>
              <w:rPr>
                <w:rFonts w:ascii="微軟正黑體" w:eastAsia="微軟正黑體" w:hAnsi="微軟正黑體" w:cs="Arial"/>
                <w:sz w:val="26"/>
                <w:szCs w:val="26"/>
              </w:rPr>
              <w:t>:</w:t>
            </w:r>
            <w:r w:rsidR="0022697C">
              <w:rPr>
                <w:rFonts w:ascii="微軟正黑體" w:eastAsia="微軟正黑體" w:hAnsi="微軟正黑體" w:cs="Arial"/>
                <w:sz w:val="26"/>
                <w:szCs w:val="26"/>
              </w:rPr>
              <w:t>3</w:t>
            </w:r>
            <w:r>
              <w:rPr>
                <w:rFonts w:ascii="微軟正黑體" w:eastAsia="微軟正黑體" w:hAnsi="微軟正黑體" w:cs="Arial"/>
                <w:sz w:val="26"/>
                <w:szCs w:val="26"/>
              </w:rPr>
              <w:t>0~1</w:t>
            </w:r>
            <w:r w:rsidR="0022697C">
              <w:rPr>
                <w:rFonts w:ascii="微軟正黑體" w:eastAsia="微軟正黑體" w:hAnsi="微軟正黑體" w:cs="Arial"/>
                <w:sz w:val="26"/>
                <w:szCs w:val="26"/>
              </w:rPr>
              <w:t>3</w:t>
            </w:r>
            <w:r w:rsidR="0083277C" w:rsidRPr="00E140D0">
              <w:rPr>
                <w:rFonts w:ascii="微軟正黑體" w:eastAsia="微軟正黑體" w:hAnsi="微軟正黑體" w:cs="Arial"/>
                <w:sz w:val="26"/>
                <w:szCs w:val="26"/>
              </w:rPr>
              <w:t>:</w:t>
            </w:r>
            <w:r w:rsidR="0022697C">
              <w:rPr>
                <w:rFonts w:ascii="微軟正黑體" w:eastAsia="微軟正黑體" w:hAnsi="微軟正黑體" w:cs="Arial"/>
                <w:sz w:val="26"/>
                <w:szCs w:val="26"/>
              </w:rPr>
              <w:t>3</w:t>
            </w:r>
            <w:r w:rsidR="00D132D3">
              <w:rPr>
                <w:rFonts w:ascii="微軟正黑體" w:eastAsia="微軟正黑體" w:hAnsi="微軟正黑體" w:cs="Arial"/>
                <w:sz w:val="26"/>
                <w:szCs w:val="26"/>
              </w:rPr>
              <w:t>5</w:t>
            </w:r>
          </w:p>
        </w:tc>
        <w:tc>
          <w:tcPr>
            <w:tcW w:w="4536" w:type="dxa"/>
            <w:tcBorders>
              <w:top w:val="single" w:sz="6" w:space="0" w:color="000000"/>
              <w:left w:val="single" w:sz="6" w:space="0" w:color="000000"/>
              <w:bottom w:val="single" w:sz="6" w:space="0" w:color="000000"/>
              <w:right w:val="inset" w:sz="6" w:space="0" w:color="000000"/>
            </w:tcBorders>
            <w:tcMar>
              <w:top w:w="0" w:type="dxa"/>
              <w:left w:w="0" w:type="dxa"/>
              <w:bottom w:w="0" w:type="dxa"/>
              <w:right w:w="0" w:type="dxa"/>
            </w:tcMar>
            <w:vAlign w:val="center"/>
          </w:tcPr>
          <w:p w14:paraId="7D42664A" w14:textId="5DE54E33" w:rsidR="0083277C" w:rsidRPr="00E140D0" w:rsidRDefault="00D14A25" w:rsidP="00464A6F">
            <w:pPr>
              <w:snapToGrid w:val="0"/>
              <w:spacing w:line="320" w:lineRule="exact"/>
              <w:jc w:val="center"/>
              <w:rPr>
                <w:rFonts w:ascii="微軟正黑體" w:eastAsia="微軟正黑體" w:hAnsi="微軟正黑體"/>
                <w:sz w:val="26"/>
                <w:szCs w:val="26"/>
              </w:rPr>
            </w:pPr>
            <w:r>
              <w:rPr>
                <w:rFonts w:ascii="微軟正黑體" w:eastAsia="微軟正黑體" w:hAnsi="微軟正黑體" w:hint="eastAsia"/>
                <w:sz w:val="26"/>
                <w:szCs w:val="26"/>
              </w:rPr>
              <w:t>指導單位 代表</w:t>
            </w:r>
            <w:r w:rsidR="00623929" w:rsidRPr="00623929">
              <w:rPr>
                <w:rFonts w:ascii="微軟正黑體" w:eastAsia="微軟正黑體" w:hAnsi="微軟正黑體"/>
                <w:sz w:val="26"/>
                <w:szCs w:val="26"/>
              </w:rPr>
              <w:t>致詞</w:t>
            </w:r>
          </w:p>
        </w:tc>
        <w:tc>
          <w:tcPr>
            <w:tcW w:w="3768" w:type="dxa"/>
            <w:tcBorders>
              <w:top w:val="single" w:sz="6" w:space="0" w:color="000000"/>
              <w:left w:val="single" w:sz="6" w:space="0" w:color="000000"/>
              <w:bottom w:val="single" w:sz="6" w:space="0" w:color="000000"/>
              <w:right w:val="thickThinSmallGap" w:sz="24" w:space="0" w:color="auto"/>
            </w:tcBorders>
            <w:tcMar>
              <w:top w:w="0" w:type="dxa"/>
              <w:left w:w="10" w:type="dxa"/>
              <w:bottom w:w="0" w:type="dxa"/>
              <w:right w:w="10" w:type="dxa"/>
            </w:tcMar>
            <w:vAlign w:val="center"/>
          </w:tcPr>
          <w:p w14:paraId="3575E291" w14:textId="105F69CA" w:rsidR="00D14A25" w:rsidRDefault="009D6912" w:rsidP="00D14A25">
            <w:pPr>
              <w:snapToGrid w:val="0"/>
              <w:spacing w:line="320" w:lineRule="exact"/>
              <w:ind w:firstLineChars="40" w:firstLine="104"/>
              <w:jc w:val="center"/>
              <w:rPr>
                <w:rFonts w:ascii="微軟正黑體" w:eastAsia="微軟正黑體" w:hAnsi="微軟正黑體" w:cs="Arial"/>
                <w:sz w:val="26"/>
                <w:szCs w:val="26"/>
              </w:rPr>
            </w:pPr>
            <w:r>
              <w:rPr>
                <w:rFonts w:ascii="微軟正黑體" w:eastAsia="微軟正黑體" w:hAnsi="微軟正黑體" w:cs="Arial" w:hint="eastAsia"/>
                <w:sz w:val="26"/>
                <w:szCs w:val="26"/>
              </w:rPr>
              <w:t>長官代表</w:t>
            </w:r>
          </w:p>
          <w:p w14:paraId="775B17F6" w14:textId="465CF5DE" w:rsidR="0083277C" w:rsidRPr="00E140D0" w:rsidRDefault="00D14A25" w:rsidP="00D14A25">
            <w:pPr>
              <w:snapToGrid w:val="0"/>
              <w:spacing w:line="320" w:lineRule="exact"/>
              <w:ind w:firstLineChars="40" w:firstLine="104"/>
              <w:jc w:val="center"/>
              <w:rPr>
                <w:rFonts w:ascii="微軟正黑體" w:eastAsia="微軟正黑體" w:hAnsi="微軟正黑體" w:cs="Arial"/>
                <w:sz w:val="26"/>
                <w:szCs w:val="26"/>
              </w:rPr>
            </w:pPr>
            <w:r>
              <w:rPr>
                <w:rFonts w:ascii="微軟正黑體" w:eastAsia="微軟正黑體" w:hAnsi="微軟正黑體" w:cs="Arial" w:hint="eastAsia"/>
                <w:sz w:val="26"/>
                <w:szCs w:val="26"/>
              </w:rPr>
              <w:t>經濟部 產業發展署</w:t>
            </w:r>
          </w:p>
        </w:tc>
      </w:tr>
      <w:tr w:rsidR="00005A33" w:rsidRPr="00E140D0" w14:paraId="7F81B604" w14:textId="77777777" w:rsidTr="002F565F">
        <w:trPr>
          <w:cantSplit/>
          <w:trHeight w:val="492"/>
          <w:jc w:val="center"/>
        </w:trPr>
        <w:tc>
          <w:tcPr>
            <w:tcW w:w="1798" w:type="dxa"/>
            <w:tcBorders>
              <w:top w:val="single" w:sz="6" w:space="0" w:color="000000"/>
              <w:left w:val="thinThickSmallGap" w:sz="24" w:space="0" w:color="auto"/>
              <w:bottom w:val="single" w:sz="6" w:space="0" w:color="000000"/>
              <w:right w:val="single" w:sz="6" w:space="0" w:color="000000"/>
            </w:tcBorders>
            <w:tcMar>
              <w:top w:w="0" w:type="dxa"/>
              <w:left w:w="0" w:type="dxa"/>
              <w:bottom w:w="0" w:type="dxa"/>
              <w:right w:w="0" w:type="dxa"/>
            </w:tcMar>
            <w:vAlign w:val="center"/>
          </w:tcPr>
          <w:p w14:paraId="3E154C81" w14:textId="7AF14A17" w:rsidR="00005A33" w:rsidRDefault="00005A33" w:rsidP="0083277C">
            <w:pPr>
              <w:snapToGrid w:val="0"/>
              <w:spacing w:line="320" w:lineRule="exact"/>
              <w:jc w:val="center"/>
              <w:rPr>
                <w:rFonts w:ascii="微軟正黑體" w:eastAsia="微軟正黑體" w:hAnsi="微軟正黑體" w:cs="Arial"/>
                <w:sz w:val="26"/>
                <w:szCs w:val="26"/>
              </w:rPr>
            </w:pPr>
            <w:r>
              <w:rPr>
                <w:rFonts w:ascii="微軟正黑體" w:eastAsia="微軟正黑體" w:hAnsi="微軟正黑體" w:cs="Arial" w:hint="eastAsia"/>
                <w:sz w:val="26"/>
                <w:szCs w:val="26"/>
              </w:rPr>
              <w:t>1</w:t>
            </w:r>
            <w:r w:rsidR="0022697C">
              <w:rPr>
                <w:rFonts w:ascii="微軟正黑體" w:eastAsia="微軟正黑體" w:hAnsi="微軟正黑體" w:cs="Arial"/>
                <w:sz w:val="26"/>
                <w:szCs w:val="26"/>
              </w:rPr>
              <w:t>3</w:t>
            </w:r>
            <w:r>
              <w:rPr>
                <w:rFonts w:ascii="微軟正黑體" w:eastAsia="微軟正黑體" w:hAnsi="微軟正黑體" w:cs="Arial"/>
                <w:sz w:val="26"/>
                <w:szCs w:val="26"/>
              </w:rPr>
              <w:t>:</w:t>
            </w:r>
            <w:r w:rsidR="0022697C">
              <w:rPr>
                <w:rFonts w:ascii="微軟正黑體" w:eastAsia="微軟正黑體" w:hAnsi="微軟正黑體" w:cs="Arial"/>
                <w:sz w:val="26"/>
                <w:szCs w:val="26"/>
              </w:rPr>
              <w:t>3</w:t>
            </w:r>
            <w:r w:rsidR="00D132D3">
              <w:rPr>
                <w:rFonts w:ascii="微軟正黑體" w:eastAsia="微軟正黑體" w:hAnsi="微軟正黑體" w:cs="Arial"/>
                <w:sz w:val="26"/>
                <w:szCs w:val="26"/>
              </w:rPr>
              <w:t>5</w:t>
            </w:r>
            <w:r>
              <w:rPr>
                <w:rFonts w:ascii="微軟正黑體" w:eastAsia="微軟正黑體" w:hAnsi="微軟正黑體" w:cs="Arial"/>
                <w:sz w:val="26"/>
                <w:szCs w:val="26"/>
              </w:rPr>
              <w:t>~14:</w:t>
            </w:r>
            <w:r w:rsidR="00D132D3">
              <w:rPr>
                <w:rFonts w:ascii="微軟正黑體" w:eastAsia="微軟正黑體" w:hAnsi="微軟正黑體" w:cs="Arial"/>
                <w:sz w:val="26"/>
                <w:szCs w:val="26"/>
              </w:rPr>
              <w:t>0</w:t>
            </w:r>
            <w:r w:rsidR="0022697C">
              <w:rPr>
                <w:rFonts w:ascii="微軟正黑體" w:eastAsia="微軟正黑體" w:hAnsi="微軟正黑體" w:cs="Arial"/>
                <w:sz w:val="26"/>
                <w:szCs w:val="26"/>
              </w:rPr>
              <w:t>5</w:t>
            </w:r>
          </w:p>
        </w:tc>
        <w:tc>
          <w:tcPr>
            <w:tcW w:w="4536" w:type="dxa"/>
            <w:tcBorders>
              <w:top w:val="single" w:sz="6" w:space="0" w:color="000000"/>
              <w:left w:val="single" w:sz="6" w:space="0" w:color="000000"/>
              <w:bottom w:val="single" w:sz="6" w:space="0" w:color="000000"/>
              <w:right w:val="inset" w:sz="6" w:space="0" w:color="000000"/>
            </w:tcBorders>
            <w:tcMar>
              <w:top w:w="0" w:type="dxa"/>
              <w:left w:w="0" w:type="dxa"/>
              <w:bottom w:w="0" w:type="dxa"/>
              <w:right w:w="0" w:type="dxa"/>
            </w:tcMar>
            <w:vAlign w:val="center"/>
          </w:tcPr>
          <w:p w14:paraId="1EC56AB0" w14:textId="77777777" w:rsidR="005F49C9" w:rsidRDefault="005F49C9" w:rsidP="005F49C9">
            <w:pPr>
              <w:snapToGrid w:val="0"/>
              <w:spacing w:line="320" w:lineRule="exact"/>
              <w:jc w:val="center"/>
              <w:rPr>
                <w:rFonts w:ascii="微軟正黑體" w:eastAsia="微軟正黑體" w:hAnsi="微軟正黑體"/>
                <w:sz w:val="26"/>
                <w:szCs w:val="26"/>
              </w:rPr>
            </w:pPr>
            <w:r w:rsidRPr="005F49C9">
              <w:rPr>
                <w:rFonts w:ascii="微軟正黑體" w:eastAsia="微軟正黑體" w:hAnsi="微軟正黑體" w:hint="eastAsia"/>
                <w:sz w:val="26"/>
                <w:szCs w:val="26"/>
              </w:rPr>
              <w:t>落實公平招募及</w:t>
            </w:r>
          </w:p>
          <w:p w14:paraId="5224D7F7" w14:textId="0F0B8615" w:rsidR="00005A33" w:rsidRPr="005D5EF9" w:rsidRDefault="005F49C9" w:rsidP="005F49C9">
            <w:pPr>
              <w:snapToGrid w:val="0"/>
              <w:spacing w:line="320" w:lineRule="exact"/>
              <w:jc w:val="center"/>
              <w:rPr>
                <w:rFonts w:ascii="微軟正黑體" w:eastAsia="微軟正黑體" w:hAnsi="微軟正黑體"/>
                <w:sz w:val="26"/>
                <w:szCs w:val="26"/>
              </w:rPr>
            </w:pPr>
            <w:r w:rsidRPr="005F49C9">
              <w:rPr>
                <w:rFonts w:ascii="微軟正黑體" w:eastAsia="微軟正黑體" w:hAnsi="微軟正黑體" w:hint="eastAsia"/>
                <w:sz w:val="26"/>
                <w:szCs w:val="26"/>
              </w:rPr>
              <w:t>《企業防制強迫勞動參考指引》宣導</w:t>
            </w:r>
          </w:p>
        </w:tc>
        <w:tc>
          <w:tcPr>
            <w:tcW w:w="3768" w:type="dxa"/>
            <w:tcBorders>
              <w:top w:val="single" w:sz="6" w:space="0" w:color="000000"/>
              <w:left w:val="single" w:sz="6" w:space="0" w:color="000000"/>
              <w:bottom w:val="single" w:sz="6" w:space="0" w:color="000000"/>
              <w:right w:val="thickThinSmallGap" w:sz="24" w:space="0" w:color="auto"/>
            </w:tcBorders>
            <w:tcMar>
              <w:top w:w="0" w:type="dxa"/>
              <w:left w:w="10" w:type="dxa"/>
              <w:bottom w:w="0" w:type="dxa"/>
              <w:right w:w="10" w:type="dxa"/>
            </w:tcMar>
            <w:vAlign w:val="center"/>
          </w:tcPr>
          <w:p w14:paraId="216FD717" w14:textId="0FAAED32" w:rsidR="00005A33" w:rsidRDefault="005F49C9" w:rsidP="00D14A25">
            <w:pPr>
              <w:snapToGrid w:val="0"/>
              <w:spacing w:line="320" w:lineRule="exact"/>
              <w:ind w:firstLineChars="40" w:firstLine="104"/>
              <w:jc w:val="center"/>
              <w:rPr>
                <w:rFonts w:ascii="微軟正黑體" w:eastAsia="微軟正黑體" w:hAnsi="微軟正黑體" w:cs="Arial"/>
                <w:sz w:val="26"/>
                <w:szCs w:val="26"/>
              </w:rPr>
            </w:pPr>
            <w:r w:rsidRPr="005F49C9">
              <w:rPr>
                <w:rFonts w:ascii="微軟正黑體" w:eastAsia="微軟正黑體" w:hAnsi="微軟正黑體" w:cs="Arial" w:hint="eastAsia"/>
                <w:sz w:val="26"/>
                <w:szCs w:val="26"/>
              </w:rPr>
              <w:t>黃偉誠</w:t>
            </w:r>
            <w:r>
              <w:rPr>
                <w:rFonts w:ascii="微軟正黑體" w:eastAsia="微軟正黑體" w:hAnsi="微軟正黑體" w:cs="Arial" w:hint="eastAsia"/>
                <w:sz w:val="26"/>
                <w:szCs w:val="26"/>
              </w:rPr>
              <w:t xml:space="preserve"> </w:t>
            </w:r>
            <w:r w:rsidRPr="005F49C9">
              <w:rPr>
                <w:rFonts w:ascii="微軟正黑體" w:eastAsia="微軟正黑體" w:hAnsi="微軟正黑體" w:cs="Arial" w:hint="eastAsia"/>
                <w:sz w:val="26"/>
                <w:szCs w:val="26"/>
              </w:rPr>
              <w:t>專委</w:t>
            </w:r>
          </w:p>
          <w:p w14:paraId="6A7E048E" w14:textId="6CF8EA6E" w:rsidR="00005A33" w:rsidRDefault="00005A33" w:rsidP="00D14A25">
            <w:pPr>
              <w:snapToGrid w:val="0"/>
              <w:spacing w:line="320" w:lineRule="exact"/>
              <w:ind w:firstLineChars="40" w:firstLine="104"/>
              <w:jc w:val="center"/>
              <w:rPr>
                <w:rFonts w:ascii="微軟正黑體" w:eastAsia="微軟正黑體" w:hAnsi="微軟正黑體" w:cs="Arial"/>
                <w:sz w:val="26"/>
                <w:szCs w:val="26"/>
              </w:rPr>
            </w:pPr>
            <w:r>
              <w:rPr>
                <w:rFonts w:ascii="微軟正黑體" w:eastAsia="微軟正黑體" w:hAnsi="微軟正黑體" w:cs="Arial" w:hint="eastAsia"/>
                <w:sz w:val="26"/>
                <w:szCs w:val="26"/>
              </w:rPr>
              <w:t>勞動部</w:t>
            </w:r>
            <w:r w:rsidR="001249D6">
              <w:rPr>
                <w:rFonts w:ascii="微軟正黑體" w:eastAsia="微軟正黑體" w:hAnsi="微軟正黑體" w:cs="Arial" w:hint="eastAsia"/>
                <w:sz w:val="26"/>
                <w:szCs w:val="26"/>
              </w:rPr>
              <w:t xml:space="preserve"> 勞動力發展署</w:t>
            </w:r>
          </w:p>
        </w:tc>
      </w:tr>
      <w:tr w:rsidR="002B5406" w:rsidRPr="00E140D0" w14:paraId="0F2BBDA8" w14:textId="77777777" w:rsidTr="002F565F">
        <w:trPr>
          <w:cantSplit/>
          <w:trHeight w:val="725"/>
          <w:jc w:val="center"/>
        </w:trPr>
        <w:tc>
          <w:tcPr>
            <w:tcW w:w="1798" w:type="dxa"/>
            <w:tcBorders>
              <w:top w:val="single" w:sz="6" w:space="0" w:color="000000"/>
              <w:left w:val="thinThickSmallGap" w:sz="24" w:space="0" w:color="auto"/>
              <w:bottom w:val="single" w:sz="6" w:space="0" w:color="000000"/>
              <w:right w:val="single" w:sz="6" w:space="0" w:color="000000"/>
            </w:tcBorders>
            <w:tcMar>
              <w:top w:w="0" w:type="dxa"/>
              <w:left w:w="0" w:type="dxa"/>
              <w:bottom w:w="0" w:type="dxa"/>
              <w:right w:w="0" w:type="dxa"/>
            </w:tcMar>
            <w:vAlign w:val="center"/>
          </w:tcPr>
          <w:p w14:paraId="17E594E7" w14:textId="1BDA3348" w:rsidR="00CF7F2C" w:rsidRPr="00E140D0" w:rsidRDefault="00623929" w:rsidP="0083277C">
            <w:pPr>
              <w:snapToGrid w:val="0"/>
              <w:spacing w:line="320" w:lineRule="exact"/>
              <w:jc w:val="center"/>
              <w:rPr>
                <w:rFonts w:ascii="微軟正黑體" w:eastAsia="微軟正黑體" w:hAnsi="微軟正黑體" w:cs="Arial"/>
                <w:sz w:val="26"/>
                <w:szCs w:val="26"/>
              </w:rPr>
            </w:pPr>
            <w:r>
              <w:rPr>
                <w:rFonts w:ascii="微軟正黑體" w:eastAsia="微軟正黑體" w:hAnsi="微軟正黑體" w:cs="Arial" w:hint="eastAsia"/>
                <w:sz w:val="26"/>
                <w:szCs w:val="26"/>
              </w:rPr>
              <w:t>1</w:t>
            </w:r>
            <w:r w:rsidR="005D5EF9">
              <w:rPr>
                <w:rFonts w:ascii="微軟正黑體" w:eastAsia="微軟正黑體" w:hAnsi="微軟正黑體" w:cs="Arial"/>
                <w:sz w:val="26"/>
                <w:szCs w:val="26"/>
              </w:rPr>
              <w:t>4</w:t>
            </w:r>
            <w:r w:rsidR="00FF1A96" w:rsidRPr="00E140D0">
              <w:rPr>
                <w:rFonts w:ascii="微軟正黑體" w:eastAsia="微軟正黑體" w:hAnsi="微軟正黑體" w:cs="Arial"/>
                <w:sz w:val="26"/>
                <w:szCs w:val="26"/>
              </w:rPr>
              <w:t>:</w:t>
            </w:r>
            <w:r w:rsidR="0022697C">
              <w:rPr>
                <w:rFonts w:ascii="微軟正黑體" w:eastAsia="微軟正黑體" w:hAnsi="微軟正黑體" w:cs="Arial"/>
                <w:sz w:val="26"/>
                <w:szCs w:val="26"/>
              </w:rPr>
              <w:t>05</w:t>
            </w:r>
            <w:r w:rsidR="00FF1A96" w:rsidRPr="00E140D0">
              <w:rPr>
                <w:rFonts w:ascii="微軟正黑體" w:eastAsia="微軟正黑體" w:hAnsi="微軟正黑體" w:cs="Arial"/>
                <w:sz w:val="26"/>
                <w:szCs w:val="26"/>
              </w:rPr>
              <w:t>~</w:t>
            </w:r>
            <w:r>
              <w:rPr>
                <w:rFonts w:ascii="微軟正黑體" w:eastAsia="微軟正黑體" w:hAnsi="微軟正黑體" w:cs="Arial"/>
                <w:sz w:val="26"/>
                <w:szCs w:val="26"/>
              </w:rPr>
              <w:t>1</w:t>
            </w:r>
            <w:r w:rsidR="0022697C">
              <w:rPr>
                <w:rFonts w:ascii="微軟正黑體" w:eastAsia="微軟正黑體" w:hAnsi="微軟正黑體" w:cs="Arial"/>
                <w:sz w:val="26"/>
                <w:szCs w:val="26"/>
              </w:rPr>
              <w:t>4</w:t>
            </w:r>
            <w:r w:rsidR="00FF1A96" w:rsidRPr="00E140D0">
              <w:rPr>
                <w:rFonts w:ascii="微軟正黑體" w:eastAsia="微軟正黑體" w:hAnsi="微軟正黑體" w:cs="Arial"/>
                <w:sz w:val="26"/>
                <w:szCs w:val="26"/>
              </w:rPr>
              <w:t>:</w:t>
            </w:r>
            <w:r w:rsidR="0022697C">
              <w:rPr>
                <w:rFonts w:ascii="微軟正黑體" w:eastAsia="微軟正黑體" w:hAnsi="微軟正黑體" w:cs="Arial"/>
                <w:sz w:val="26"/>
                <w:szCs w:val="26"/>
              </w:rPr>
              <w:t>45</w:t>
            </w:r>
          </w:p>
        </w:tc>
        <w:tc>
          <w:tcPr>
            <w:tcW w:w="4536" w:type="dxa"/>
            <w:tcBorders>
              <w:top w:val="single" w:sz="6" w:space="0" w:color="000000"/>
              <w:left w:val="single" w:sz="6" w:space="0" w:color="000000"/>
              <w:bottom w:val="single" w:sz="6" w:space="0" w:color="000000"/>
              <w:right w:val="inset" w:sz="6" w:space="0" w:color="000000"/>
            </w:tcBorders>
            <w:tcMar>
              <w:top w:w="0" w:type="dxa"/>
              <w:left w:w="0" w:type="dxa"/>
              <w:bottom w:w="0" w:type="dxa"/>
              <w:right w:w="0" w:type="dxa"/>
            </w:tcMar>
            <w:vAlign w:val="center"/>
          </w:tcPr>
          <w:p w14:paraId="5D8E329D" w14:textId="70EB21A5" w:rsidR="00DA0146" w:rsidRPr="00E140D0" w:rsidRDefault="00215462" w:rsidP="00464A6F">
            <w:pPr>
              <w:snapToGrid w:val="0"/>
              <w:spacing w:line="320" w:lineRule="exact"/>
              <w:jc w:val="center"/>
              <w:rPr>
                <w:rFonts w:ascii="微軟正黑體" w:eastAsia="微軟正黑體" w:hAnsi="微軟正黑體"/>
                <w:sz w:val="26"/>
                <w:szCs w:val="26"/>
              </w:rPr>
            </w:pPr>
            <w:proofErr w:type="gramStart"/>
            <w:r w:rsidRPr="00215462">
              <w:rPr>
                <w:rFonts w:ascii="微軟正黑體" w:eastAsia="微軟正黑體" w:hAnsi="微軟正黑體" w:hint="eastAsia"/>
                <w:sz w:val="26"/>
                <w:szCs w:val="26"/>
              </w:rPr>
              <w:t>數位賦能</w:t>
            </w:r>
            <w:proofErr w:type="gramEnd"/>
            <w:r w:rsidRPr="00215462">
              <w:rPr>
                <w:rFonts w:ascii="微軟正黑體" w:eastAsia="微軟正黑體" w:hAnsi="微軟正黑體" w:hint="eastAsia"/>
                <w:sz w:val="26"/>
                <w:szCs w:val="26"/>
              </w:rPr>
              <w:t>：臺灣紡織產業新里程</w:t>
            </w:r>
          </w:p>
        </w:tc>
        <w:tc>
          <w:tcPr>
            <w:tcW w:w="3768" w:type="dxa"/>
            <w:tcBorders>
              <w:top w:val="single" w:sz="6" w:space="0" w:color="000000"/>
              <w:left w:val="single" w:sz="6" w:space="0" w:color="000000"/>
              <w:bottom w:val="single" w:sz="6" w:space="0" w:color="000000"/>
              <w:right w:val="thickThinSmallGap" w:sz="24" w:space="0" w:color="auto"/>
            </w:tcBorders>
            <w:tcMar>
              <w:top w:w="0" w:type="dxa"/>
              <w:left w:w="10" w:type="dxa"/>
              <w:bottom w:w="0" w:type="dxa"/>
              <w:right w:w="10" w:type="dxa"/>
            </w:tcMar>
            <w:vAlign w:val="center"/>
          </w:tcPr>
          <w:p w14:paraId="1ECF3B89" w14:textId="3CC3B4D8" w:rsidR="006C7F72" w:rsidRPr="00E23937" w:rsidRDefault="005D5EF9" w:rsidP="00D14A25">
            <w:pPr>
              <w:snapToGrid w:val="0"/>
              <w:spacing w:line="320" w:lineRule="exact"/>
              <w:ind w:firstLineChars="40" w:firstLine="104"/>
              <w:jc w:val="center"/>
              <w:rPr>
                <w:rFonts w:ascii="微軟正黑體" w:eastAsia="微軟正黑體" w:hAnsi="微軟正黑體" w:cs="Arial"/>
                <w:sz w:val="26"/>
                <w:szCs w:val="26"/>
              </w:rPr>
            </w:pPr>
            <w:r>
              <w:rPr>
                <w:rFonts w:ascii="微軟正黑體" w:eastAsia="微軟正黑體" w:hAnsi="微軟正黑體" w:cs="Arial" w:hint="eastAsia"/>
                <w:sz w:val="26"/>
                <w:szCs w:val="26"/>
              </w:rPr>
              <w:t>鄭凱方</w:t>
            </w:r>
            <w:r w:rsidR="00D14A25" w:rsidRPr="00E23937">
              <w:rPr>
                <w:rFonts w:ascii="微軟正黑體" w:eastAsia="微軟正黑體" w:hAnsi="微軟正黑體" w:cs="Arial" w:hint="eastAsia"/>
                <w:sz w:val="26"/>
                <w:szCs w:val="26"/>
              </w:rPr>
              <w:t xml:space="preserve"> </w:t>
            </w:r>
            <w:r>
              <w:rPr>
                <w:rFonts w:ascii="微軟正黑體" w:eastAsia="微軟正黑體" w:hAnsi="微軟正黑體" w:cs="Arial" w:hint="eastAsia"/>
                <w:sz w:val="26"/>
                <w:szCs w:val="26"/>
              </w:rPr>
              <w:t>副主任</w:t>
            </w:r>
            <w:r w:rsidR="00D14A25" w:rsidRPr="00E23937">
              <w:rPr>
                <w:rFonts w:ascii="微軟正黑體" w:eastAsia="微軟正黑體" w:hAnsi="微軟正黑體" w:cs="Arial"/>
                <w:sz w:val="26"/>
                <w:szCs w:val="26"/>
              </w:rPr>
              <w:br/>
            </w:r>
            <w:r w:rsidR="00495ABE" w:rsidRPr="00E23937">
              <w:rPr>
                <w:rFonts w:ascii="微軟正黑體" w:eastAsia="微軟正黑體" w:hAnsi="微軟正黑體" w:cs="Arial" w:hint="eastAsia"/>
                <w:sz w:val="26"/>
                <w:szCs w:val="26"/>
              </w:rPr>
              <w:t>財團法人</w:t>
            </w:r>
            <w:r w:rsidR="00D14A25" w:rsidRPr="00E23937">
              <w:rPr>
                <w:rFonts w:ascii="微軟正黑體" w:eastAsia="微軟正黑體" w:hAnsi="微軟正黑體" w:cs="Arial" w:hint="eastAsia"/>
                <w:sz w:val="26"/>
                <w:szCs w:val="26"/>
              </w:rPr>
              <w:t>紡織產業綜合研究所</w:t>
            </w:r>
          </w:p>
        </w:tc>
      </w:tr>
      <w:tr w:rsidR="00A3454A" w:rsidRPr="00E140D0" w14:paraId="3B13B559" w14:textId="77777777" w:rsidTr="002F565F">
        <w:trPr>
          <w:cantSplit/>
          <w:trHeight w:val="492"/>
          <w:jc w:val="center"/>
        </w:trPr>
        <w:tc>
          <w:tcPr>
            <w:tcW w:w="1798" w:type="dxa"/>
            <w:tcBorders>
              <w:top w:val="single" w:sz="6" w:space="0" w:color="000000"/>
              <w:left w:val="thinThickSmallGap" w:sz="24" w:space="0" w:color="auto"/>
              <w:bottom w:val="single" w:sz="6" w:space="0" w:color="000000"/>
              <w:right w:val="single" w:sz="6" w:space="0" w:color="000000"/>
            </w:tcBorders>
            <w:tcMar>
              <w:top w:w="0" w:type="dxa"/>
              <w:left w:w="0" w:type="dxa"/>
              <w:bottom w:w="0" w:type="dxa"/>
              <w:right w:w="0" w:type="dxa"/>
            </w:tcMar>
            <w:vAlign w:val="center"/>
          </w:tcPr>
          <w:p w14:paraId="4A78E961" w14:textId="72570AF8" w:rsidR="00A3454A" w:rsidRDefault="00A3454A" w:rsidP="0083277C">
            <w:pPr>
              <w:snapToGrid w:val="0"/>
              <w:spacing w:line="320" w:lineRule="exact"/>
              <w:jc w:val="center"/>
              <w:rPr>
                <w:rFonts w:ascii="微軟正黑體" w:eastAsia="微軟正黑體" w:hAnsi="微軟正黑體" w:cs="Arial"/>
                <w:sz w:val="26"/>
                <w:szCs w:val="26"/>
              </w:rPr>
            </w:pPr>
            <w:r>
              <w:rPr>
                <w:rFonts w:ascii="微軟正黑體" w:eastAsia="微軟正黑體" w:hAnsi="微軟正黑體" w:cs="Arial" w:hint="eastAsia"/>
                <w:sz w:val="26"/>
                <w:szCs w:val="26"/>
              </w:rPr>
              <w:t>1</w:t>
            </w:r>
            <w:r w:rsidR="0022697C">
              <w:rPr>
                <w:rFonts w:ascii="微軟正黑體" w:eastAsia="微軟正黑體" w:hAnsi="微軟正黑體" w:cs="Arial"/>
                <w:sz w:val="26"/>
                <w:szCs w:val="26"/>
              </w:rPr>
              <w:t>4</w:t>
            </w:r>
            <w:r>
              <w:rPr>
                <w:rFonts w:ascii="微軟正黑體" w:eastAsia="微軟正黑體" w:hAnsi="微軟正黑體" w:cs="Arial" w:hint="eastAsia"/>
                <w:sz w:val="26"/>
                <w:szCs w:val="26"/>
              </w:rPr>
              <w:t>:</w:t>
            </w:r>
            <w:r w:rsidR="0022697C">
              <w:rPr>
                <w:rFonts w:ascii="微軟正黑體" w:eastAsia="微軟正黑體" w:hAnsi="微軟正黑體" w:cs="Arial"/>
                <w:sz w:val="26"/>
                <w:szCs w:val="26"/>
              </w:rPr>
              <w:t>45</w:t>
            </w:r>
            <w:r>
              <w:rPr>
                <w:rFonts w:ascii="微軟正黑體" w:eastAsia="微軟正黑體" w:hAnsi="微軟正黑體" w:cs="Arial"/>
                <w:sz w:val="26"/>
                <w:szCs w:val="26"/>
              </w:rPr>
              <w:t>~1</w:t>
            </w:r>
            <w:r w:rsidR="0022697C">
              <w:rPr>
                <w:rFonts w:ascii="微軟正黑體" w:eastAsia="微軟正黑體" w:hAnsi="微軟正黑體" w:cs="Arial"/>
                <w:sz w:val="26"/>
                <w:szCs w:val="26"/>
              </w:rPr>
              <w:t>5</w:t>
            </w:r>
            <w:r>
              <w:rPr>
                <w:rFonts w:ascii="微軟正黑體" w:eastAsia="微軟正黑體" w:hAnsi="微軟正黑體" w:cs="Arial"/>
                <w:sz w:val="26"/>
                <w:szCs w:val="26"/>
              </w:rPr>
              <w:t>:</w:t>
            </w:r>
            <w:r w:rsidR="0022697C">
              <w:rPr>
                <w:rFonts w:ascii="微軟正黑體" w:eastAsia="微軟正黑體" w:hAnsi="微軟正黑體" w:cs="Arial"/>
                <w:sz w:val="26"/>
                <w:szCs w:val="26"/>
              </w:rPr>
              <w:t>0</w:t>
            </w:r>
            <w:r>
              <w:rPr>
                <w:rFonts w:ascii="微軟正黑體" w:eastAsia="微軟正黑體" w:hAnsi="微軟正黑體" w:cs="Arial"/>
                <w:sz w:val="26"/>
                <w:szCs w:val="26"/>
              </w:rPr>
              <w:t>0</w:t>
            </w:r>
          </w:p>
        </w:tc>
        <w:tc>
          <w:tcPr>
            <w:tcW w:w="8304" w:type="dxa"/>
            <w:gridSpan w:val="2"/>
            <w:tcBorders>
              <w:top w:val="single" w:sz="6" w:space="0" w:color="000000"/>
              <w:left w:val="single" w:sz="6" w:space="0" w:color="000000"/>
              <w:bottom w:val="single" w:sz="6" w:space="0" w:color="000000"/>
              <w:right w:val="thickThinSmallGap" w:sz="24" w:space="0" w:color="auto"/>
            </w:tcBorders>
            <w:tcMar>
              <w:top w:w="0" w:type="dxa"/>
              <w:left w:w="0" w:type="dxa"/>
              <w:bottom w:w="0" w:type="dxa"/>
              <w:right w:w="0" w:type="dxa"/>
            </w:tcMar>
            <w:vAlign w:val="center"/>
          </w:tcPr>
          <w:p w14:paraId="1A04894B" w14:textId="3053666C" w:rsidR="00A3454A" w:rsidRPr="00E23937" w:rsidRDefault="00A3454A" w:rsidP="00476F43">
            <w:pPr>
              <w:snapToGrid w:val="0"/>
              <w:spacing w:line="320" w:lineRule="exact"/>
              <w:ind w:firstLineChars="40" w:firstLine="104"/>
              <w:jc w:val="center"/>
              <w:rPr>
                <w:rFonts w:ascii="微軟正黑體" w:eastAsia="微軟正黑體" w:hAnsi="微軟正黑體" w:cs="Arial"/>
                <w:sz w:val="26"/>
                <w:szCs w:val="26"/>
              </w:rPr>
            </w:pPr>
            <w:r>
              <w:rPr>
                <w:rFonts w:ascii="微軟正黑體" w:eastAsia="微軟正黑體" w:hAnsi="微軟正黑體" w:hint="eastAsia"/>
                <w:sz w:val="26"/>
                <w:szCs w:val="26"/>
              </w:rPr>
              <w:t>中場休息</w:t>
            </w:r>
          </w:p>
        </w:tc>
      </w:tr>
      <w:tr w:rsidR="00A3454A" w:rsidRPr="00E140D0" w14:paraId="47078494" w14:textId="77777777" w:rsidTr="002F565F">
        <w:trPr>
          <w:cantSplit/>
          <w:trHeight w:val="492"/>
          <w:jc w:val="center"/>
        </w:trPr>
        <w:tc>
          <w:tcPr>
            <w:tcW w:w="1798" w:type="dxa"/>
            <w:tcBorders>
              <w:top w:val="single" w:sz="6" w:space="0" w:color="000000"/>
              <w:left w:val="thinThickSmallGap" w:sz="24" w:space="0" w:color="auto"/>
              <w:bottom w:val="single" w:sz="6" w:space="0" w:color="000000"/>
              <w:right w:val="single" w:sz="6" w:space="0" w:color="000000"/>
            </w:tcBorders>
            <w:tcMar>
              <w:top w:w="0" w:type="dxa"/>
              <w:left w:w="0" w:type="dxa"/>
              <w:bottom w:w="0" w:type="dxa"/>
              <w:right w:w="0" w:type="dxa"/>
            </w:tcMar>
            <w:vAlign w:val="center"/>
          </w:tcPr>
          <w:p w14:paraId="7EEFC0DF" w14:textId="4B383862" w:rsidR="00A3454A" w:rsidRDefault="00A3454A" w:rsidP="00A3454A">
            <w:pPr>
              <w:snapToGrid w:val="0"/>
              <w:spacing w:line="320" w:lineRule="exact"/>
              <w:jc w:val="center"/>
              <w:rPr>
                <w:rFonts w:ascii="微軟正黑體" w:eastAsia="微軟正黑體" w:hAnsi="微軟正黑體" w:cs="Arial"/>
                <w:sz w:val="26"/>
                <w:szCs w:val="26"/>
              </w:rPr>
            </w:pPr>
            <w:r>
              <w:rPr>
                <w:rFonts w:ascii="微軟正黑體" w:eastAsia="微軟正黑體" w:hAnsi="微軟正黑體" w:cs="Arial"/>
                <w:sz w:val="26"/>
                <w:szCs w:val="26"/>
              </w:rPr>
              <w:t>15:</w:t>
            </w:r>
            <w:r w:rsidR="0022697C">
              <w:rPr>
                <w:rFonts w:ascii="微軟正黑體" w:eastAsia="微軟正黑體" w:hAnsi="微軟正黑體" w:cs="Arial"/>
                <w:sz w:val="26"/>
                <w:szCs w:val="26"/>
              </w:rPr>
              <w:t>0</w:t>
            </w:r>
            <w:r>
              <w:rPr>
                <w:rFonts w:ascii="微軟正黑體" w:eastAsia="微軟正黑體" w:hAnsi="微軟正黑體" w:cs="Arial"/>
                <w:sz w:val="26"/>
                <w:szCs w:val="26"/>
              </w:rPr>
              <w:t>0</w:t>
            </w:r>
            <w:r w:rsidR="0022697C">
              <w:rPr>
                <w:rFonts w:ascii="微軟正黑體" w:eastAsia="微軟正黑體" w:hAnsi="微軟正黑體" w:cs="Arial"/>
                <w:sz w:val="26"/>
                <w:szCs w:val="26"/>
              </w:rPr>
              <w:t>~15</w:t>
            </w:r>
            <w:r w:rsidR="004A6F8C">
              <w:rPr>
                <w:rFonts w:ascii="微軟正黑體" w:eastAsia="微軟正黑體" w:hAnsi="微軟正黑體" w:cs="Arial"/>
                <w:sz w:val="26"/>
                <w:szCs w:val="26"/>
              </w:rPr>
              <w:t>:20</w:t>
            </w:r>
          </w:p>
        </w:tc>
        <w:tc>
          <w:tcPr>
            <w:tcW w:w="4536" w:type="dxa"/>
            <w:tcBorders>
              <w:top w:val="single" w:sz="6" w:space="0" w:color="000000"/>
              <w:left w:val="single" w:sz="6" w:space="0" w:color="000000"/>
              <w:bottom w:val="single" w:sz="6" w:space="0" w:color="000000"/>
              <w:right w:val="inset" w:sz="6" w:space="0" w:color="000000"/>
            </w:tcBorders>
            <w:tcMar>
              <w:top w:w="0" w:type="dxa"/>
              <w:left w:w="0" w:type="dxa"/>
              <w:bottom w:w="0" w:type="dxa"/>
              <w:right w:w="0" w:type="dxa"/>
            </w:tcMar>
            <w:vAlign w:val="center"/>
          </w:tcPr>
          <w:p w14:paraId="4EC73315" w14:textId="39923B47" w:rsidR="00A3454A" w:rsidRDefault="004924B7" w:rsidP="00A3454A">
            <w:pPr>
              <w:snapToGrid w:val="0"/>
              <w:spacing w:line="320" w:lineRule="exact"/>
              <w:jc w:val="center"/>
              <w:rPr>
                <w:rFonts w:ascii="微軟正黑體" w:eastAsia="微軟正黑體" w:hAnsi="微軟正黑體"/>
                <w:sz w:val="26"/>
                <w:szCs w:val="26"/>
              </w:rPr>
            </w:pPr>
            <w:r w:rsidRPr="004924B7">
              <w:rPr>
                <w:rFonts w:ascii="微軟正黑體" w:eastAsia="微軟正黑體" w:hAnsi="微軟正黑體" w:hint="eastAsia"/>
                <w:sz w:val="26"/>
                <w:szCs w:val="26"/>
              </w:rPr>
              <w:t>AI驅動</w:t>
            </w:r>
            <w:r>
              <w:rPr>
                <w:rFonts w:ascii="微軟正黑體" w:eastAsia="微軟正黑體" w:hAnsi="微軟正黑體" w:hint="eastAsia"/>
                <w:sz w:val="26"/>
                <w:szCs w:val="26"/>
              </w:rPr>
              <w:t>：</w:t>
            </w:r>
            <w:r w:rsidRPr="004924B7">
              <w:rPr>
                <w:rFonts w:ascii="微軟正黑體" w:eastAsia="微軟正黑體" w:hAnsi="微軟正黑體" w:hint="eastAsia"/>
                <w:sz w:val="26"/>
                <w:szCs w:val="26"/>
              </w:rPr>
              <w:t>數位轉型與市場拓展新模式</w:t>
            </w:r>
          </w:p>
        </w:tc>
        <w:tc>
          <w:tcPr>
            <w:tcW w:w="3768" w:type="dxa"/>
            <w:tcBorders>
              <w:top w:val="single" w:sz="6" w:space="0" w:color="000000"/>
              <w:left w:val="single" w:sz="6" w:space="0" w:color="000000"/>
              <w:bottom w:val="single" w:sz="6" w:space="0" w:color="000000"/>
              <w:right w:val="thickThinSmallGap" w:sz="24" w:space="0" w:color="auto"/>
            </w:tcBorders>
            <w:tcMar>
              <w:top w:w="0" w:type="dxa"/>
              <w:left w:w="10" w:type="dxa"/>
              <w:bottom w:w="0" w:type="dxa"/>
              <w:right w:w="10" w:type="dxa"/>
            </w:tcMar>
            <w:vAlign w:val="center"/>
          </w:tcPr>
          <w:p w14:paraId="37F90D92" w14:textId="77777777" w:rsidR="00A3454A" w:rsidRDefault="00A3454A" w:rsidP="00A3454A">
            <w:pPr>
              <w:snapToGrid w:val="0"/>
              <w:spacing w:line="320" w:lineRule="exact"/>
              <w:ind w:firstLineChars="40" w:firstLine="104"/>
              <w:jc w:val="center"/>
              <w:rPr>
                <w:rFonts w:ascii="微軟正黑體" w:eastAsia="微軟正黑體" w:hAnsi="微軟正黑體" w:cs="Arial"/>
                <w:sz w:val="26"/>
                <w:szCs w:val="26"/>
              </w:rPr>
            </w:pPr>
            <w:r w:rsidRPr="002D34E5">
              <w:rPr>
                <w:rFonts w:ascii="微軟正黑體" w:eastAsia="微軟正黑體" w:hAnsi="微軟正黑體" w:cs="Arial" w:hint="eastAsia"/>
                <w:sz w:val="26"/>
                <w:szCs w:val="26"/>
              </w:rPr>
              <w:t>吳世長</w:t>
            </w:r>
            <w:r>
              <w:rPr>
                <w:rFonts w:ascii="微軟正黑體" w:eastAsia="微軟正黑體" w:hAnsi="微軟正黑體" w:cs="Arial" w:hint="eastAsia"/>
                <w:sz w:val="26"/>
                <w:szCs w:val="26"/>
              </w:rPr>
              <w:t xml:space="preserve"> </w:t>
            </w:r>
            <w:r w:rsidRPr="002D34E5">
              <w:rPr>
                <w:rFonts w:ascii="微軟正黑體" w:eastAsia="微軟正黑體" w:hAnsi="微軟正黑體" w:cs="Arial" w:hint="eastAsia"/>
                <w:sz w:val="26"/>
                <w:szCs w:val="26"/>
              </w:rPr>
              <w:t>董事長</w:t>
            </w:r>
          </w:p>
          <w:p w14:paraId="4AFF8113" w14:textId="688A7048" w:rsidR="00A3454A" w:rsidRDefault="00A3454A" w:rsidP="00A3454A">
            <w:pPr>
              <w:snapToGrid w:val="0"/>
              <w:spacing w:line="320" w:lineRule="exact"/>
              <w:ind w:firstLineChars="40" w:firstLine="104"/>
              <w:jc w:val="center"/>
              <w:rPr>
                <w:rFonts w:ascii="微軟正黑體" w:eastAsia="微軟正黑體" w:hAnsi="微軟正黑體" w:cs="Arial"/>
                <w:sz w:val="26"/>
                <w:szCs w:val="26"/>
              </w:rPr>
            </w:pPr>
            <w:proofErr w:type="gramStart"/>
            <w:r w:rsidRPr="002D34E5">
              <w:rPr>
                <w:rFonts w:ascii="微軟正黑體" w:eastAsia="微軟正黑體" w:hAnsi="微軟正黑體" w:cs="Arial" w:hint="eastAsia"/>
                <w:sz w:val="26"/>
                <w:szCs w:val="26"/>
              </w:rPr>
              <w:t>縉</w:t>
            </w:r>
            <w:proofErr w:type="gramEnd"/>
            <w:r w:rsidRPr="002D34E5">
              <w:rPr>
                <w:rFonts w:ascii="微軟正黑體" w:eastAsia="微軟正黑體" w:hAnsi="微軟正黑體" w:cs="Arial" w:hint="eastAsia"/>
                <w:sz w:val="26"/>
                <w:szCs w:val="26"/>
              </w:rPr>
              <w:t>陽企業有限公司</w:t>
            </w:r>
          </w:p>
        </w:tc>
      </w:tr>
      <w:tr w:rsidR="00A3454A" w:rsidRPr="00E140D0" w14:paraId="231D0478" w14:textId="77777777" w:rsidTr="002F565F">
        <w:trPr>
          <w:cantSplit/>
          <w:trHeight w:val="492"/>
          <w:jc w:val="center"/>
        </w:trPr>
        <w:tc>
          <w:tcPr>
            <w:tcW w:w="1798" w:type="dxa"/>
            <w:tcBorders>
              <w:top w:val="single" w:sz="6" w:space="0" w:color="000000"/>
              <w:left w:val="thinThickSmallGap" w:sz="24" w:space="0" w:color="auto"/>
              <w:bottom w:val="single" w:sz="6" w:space="0" w:color="000000"/>
              <w:right w:val="single" w:sz="6" w:space="0" w:color="000000"/>
            </w:tcBorders>
            <w:tcMar>
              <w:top w:w="0" w:type="dxa"/>
              <w:left w:w="0" w:type="dxa"/>
              <w:bottom w:w="0" w:type="dxa"/>
              <w:right w:w="0" w:type="dxa"/>
            </w:tcMar>
            <w:vAlign w:val="center"/>
          </w:tcPr>
          <w:p w14:paraId="7378C0E8" w14:textId="46A277BF" w:rsidR="00A3454A" w:rsidRDefault="00A3454A" w:rsidP="00A3454A">
            <w:pPr>
              <w:snapToGrid w:val="0"/>
              <w:spacing w:line="320" w:lineRule="exact"/>
              <w:jc w:val="center"/>
              <w:rPr>
                <w:rFonts w:ascii="微軟正黑體" w:eastAsia="微軟正黑體" w:hAnsi="微軟正黑體" w:cs="Arial"/>
                <w:sz w:val="26"/>
                <w:szCs w:val="26"/>
              </w:rPr>
            </w:pPr>
            <w:r>
              <w:rPr>
                <w:rFonts w:ascii="微軟正黑體" w:eastAsia="微軟正黑體" w:hAnsi="微軟正黑體" w:cs="Arial" w:hint="eastAsia"/>
                <w:sz w:val="26"/>
                <w:szCs w:val="26"/>
              </w:rPr>
              <w:t>1</w:t>
            </w:r>
            <w:r>
              <w:rPr>
                <w:rFonts w:ascii="微軟正黑體" w:eastAsia="微軟正黑體" w:hAnsi="微軟正黑體" w:cs="Arial"/>
                <w:sz w:val="26"/>
                <w:szCs w:val="26"/>
              </w:rPr>
              <w:t>5</w:t>
            </w:r>
            <w:r>
              <w:rPr>
                <w:rFonts w:ascii="微軟正黑體" w:eastAsia="微軟正黑體" w:hAnsi="微軟正黑體" w:cs="Arial" w:hint="eastAsia"/>
                <w:sz w:val="26"/>
                <w:szCs w:val="26"/>
              </w:rPr>
              <w:t>:</w:t>
            </w:r>
            <w:r w:rsidR="004A6F8C">
              <w:rPr>
                <w:rFonts w:ascii="微軟正黑體" w:eastAsia="微軟正黑體" w:hAnsi="微軟正黑體" w:cs="Arial"/>
                <w:sz w:val="26"/>
                <w:szCs w:val="26"/>
              </w:rPr>
              <w:t>2</w:t>
            </w:r>
            <w:r>
              <w:rPr>
                <w:rFonts w:ascii="微軟正黑體" w:eastAsia="微軟正黑體" w:hAnsi="微軟正黑體" w:cs="Arial" w:hint="eastAsia"/>
                <w:sz w:val="26"/>
                <w:szCs w:val="26"/>
              </w:rPr>
              <w:t>0</w:t>
            </w:r>
            <w:r>
              <w:rPr>
                <w:rFonts w:ascii="微軟正黑體" w:eastAsia="微軟正黑體" w:hAnsi="微軟正黑體" w:cs="Arial"/>
                <w:sz w:val="26"/>
                <w:szCs w:val="26"/>
              </w:rPr>
              <w:t>~15:</w:t>
            </w:r>
            <w:r w:rsidR="004A6F8C">
              <w:rPr>
                <w:rFonts w:ascii="微軟正黑體" w:eastAsia="微軟正黑體" w:hAnsi="微軟正黑體" w:cs="Arial"/>
                <w:sz w:val="26"/>
                <w:szCs w:val="26"/>
              </w:rPr>
              <w:t>4</w:t>
            </w:r>
            <w:r>
              <w:rPr>
                <w:rFonts w:ascii="微軟正黑體" w:eastAsia="微軟正黑體" w:hAnsi="微軟正黑體" w:cs="Arial"/>
                <w:sz w:val="26"/>
                <w:szCs w:val="26"/>
              </w:rPr>
              <w:t>0</w:t>
            </w:r>
          </w:p>
        </w:tc>
        <w:tc>
          <w:tcPr>
            <w:tcW w:w="4536" w:type="dxa"/>
            <w:tcBorders>
              <w:top w:val="single" w:sz="6" w:space="0" w:color="000000"/>
              <w:left w:val="single" w:sz="6" w:space="0" w:color="000000"/>
              <w:bottom w:val="single" w:sz="6" w:space="0" w:color="000000"/>
              <w:right w:val="inset" w:sz="6" w:space="0" w:color="000000"/>
            </w:tcBorders>
            <w:tcMar>
              <w:top w:w="0" w:type="dxa"/>
              <w:left w:w="0" w:type="dxa"/>
              <w:bottom w:w="0" w:type="dxa"/>
              <w:right w:w="0" w:type="dxa"/>
            </w:tcMar>
            <w:vAlign w:val="center"/>
          </w:tcPr>
          <w:p w14:paraId="7A8D7EB6" w14:textId="7ECC48F7" w:rsidR="00A3454A" w:rsidRDefault="004924B7" w:rsidP="00A3454A">
            <w:pPr>
              <w:snapToGrid w:val="0"/>
              <w:spacing w:line="320" w:lineRule="exact"/>
              <w:jc w:val="center"/>
              <w:rPr>
                <w:rFonts w:ascii="微軟正黑體" w:eastAsia="微軟正黑體" w:hAnsi="微軟正黑體"/>
                <w:sz w:val="26"/>
                <w:szCs w:val="26"/>
              </w:rPr>
            </w:pPr>
            <w:r w:rsidRPr="004924B7">
              <w:rPr>
                <w:rFonts w:ascii="微軟正黑體" w:eastAsia="微軟正黑體" w:hAnsi="微軟正黑體" w:hint="eastAsia"/>
                <w:sz w:val="26"/>
                <w:szCs w:val="26"/>
              </w:rPr>
              <w:t>從機能到高值：創新材料引領產業升級</w:t>
            </w:r>
          </w:p>
        </w:tc>
        <w:tc>
          <w:tcPr>
            <w:tcW w:w="3768" w:type="dxa"/>
            <w:tcBorders>
              <w:top w:val="single" w:sz="6" w:space="0" w:color="000000"/>
              <w:left w:val="single" w:sz="6" w:space="0" w:color="000000"/>
              <w:bottom w:val="single" w:sz="6" w:space="0" w:color="000000"/>
              <w:right w:val="thickThinSmallGap" w:sz="24" w:space="0" w:color="auto"/>
            </w:tcBorders>
            <w:tcMar>
              <w:top w:w="0" w:type="dxa"/>
              <w:left w:w="10" w:type="dxa"/>
              <w:bottom w:w="0" w:type="dxa"/>
              <w:right w:w="10" w:type="dxa"/>
            </w:tcMar>
            <w:vAlign w:val="center"/>
          </w:tcPr>
          <w:p w14:paraId="1CCDEBC9" w14:textId="4A72E52D" w:rsidR="00A3454A" w:rsidRDefault="00A3454A" w:rsidP="00A3454A">
            <w:pPr>
              <w:snapToGrid w:val="0"/>
              <w:spacing w:line="320" w:lineRule="exact"/>
              <w:ind w:firstLineChars="40" w:firstLine="104"/>
              <w:jc w:val="center"/>
              <w:rPr>
                <w:rFonts w:ascii="微軟正黑體" w:eastAsia="微軟正黑體" w:hAnsi="微軟正黑體" w:cs="Arial"/>
                <w:sz w:val="26"/>
                <w:szCs w:val="26"/>
              </w:rPr>
            </w:pPr>
            <w:r>
              <w:rPr>
                <w:rFonts w:ascii="微軟正黑體" w:eastAsia="微軟正黑體" w:hAnsi="微軟正黑體" w:cs="Arial" w:hint="eastAsia"/>
                <w:sz w:val="26"/>
                <w:szCs w:val="26"/>
              </w:rPr>
              <w:t>賴偉仁 組長</w:t>
            </w:r>
          </w:p>
          <w:p w14:paraId="214304D4" w14:textId="30CF53C8" w:rsidR="00A3454A" w:rsidRDefault="00A3454A" w:rsidP="00A3454A">
            <w:pPr>
              <w:snapToGrid w:val="0"/>
              <w:spacing w:line="320" w:lineRule="exact"/>
              <w:ind w:firstLineChars="40" w:firstLine="104"/>
              <w:jc w:val="center"/>
              <w:rPr>
                <w:rFonts w:ascii="微軟正黑體" w:eastAsia="微軟正黑體" w:hAnsi="微軟正黑體" w:cs="Arial"/>
                <w:sz w:val="26"/>
                <w:szCs w:val="26"/>
              </w:rPr>
            </w:pPr>
            <w:r w:rsidRPr="00E23937">
              <w:rPr>
                <w:rFonts w:ascii="微軟正黑體" w:eastAsia="微軟正黑體" w:hAnsi="微軟正黑體" w:cs="Arial" w:hint="eastAsia"/>
                <w:sz w:val="26"/>
                <w:szCs w:val="26"/>
              </w:rPr>
              <w:t>財團法人紡織產業綜合研究所</w:t>
            </w:r>
          </w:p>
        </w:tc>
      </w:tr>
      <w:tr w:rsidR="00A3454A" w:rsidRPr="00E140D0" w14:paraId="78877EFA" w14:textId="77777777" w:rsidTr="002F565F">
        <w:trPr>
          <w:cantSplit/>
          <w:trHeight w:val="452"/>
          <w:jc w:val="center"/>
        </w:trPr>
        <w:tc>
          <w:tcPr>
            <w:tcW w:w="1798" w:type="dxa"/>
            <w:tcBorders>
              <w:top w:val="single" w:sz="6" w:space="0" w:color="000000"/>
              <w:left w:val="thinThickSmallGap" w:sz="24" w:space="0" w:color="auto"/>
              <w:bottom w:val="single" w:sz="6" w:space="0" w:color="000000"/>
              <w:right w:val="single" w:sz="6" w:space="0" w:color="000000"/>
            </w:tcBorders>
            <w:tcMar>
              <w:top w:w="0" w:type="dxa"/>
              <w:left w:w="0" w:type="dxa"/>
              <w:bottom w:w="0" w:type="dxa"/>
              <w:right w:w="0" w:type="dxa"/>
            </w:tcMar>
            <w:vAlign w:val="center"/>
          </w:tcPr>
          <w:p w14:paraId="1CCA99A2" w14:textId="53081569" w:rsidR="00A3454A" w:rsidRPr="00E140D0" w:rsidRDefault="00A3454A" w:rsidP="00A3454A">
            <w:pPr>
              <w:snapToGrid w:val="0"/>
              <w:spacing w:line="320" w:lineRule="exact"/>
              <w:jc w:val="center"/>
              <w:rPr>
                <w:rFonts w:ascii="微軟正黑體" w:eastAsia="微軟正黑體" w:hAnsi="微軟正黑體" w:cs="Arial"/>
                <w:sz w:val="26"/>
                <w:szCs w:val="26"/>
              </w:rPr>
            </w:pPr>
            <w:r>
              <w:rPr>
                <w:rFonts w:ascii="微軟正黑體" w:eastAsia="微軟正黑體" w:hAnsi="微軟正黑體" w:cs="Arial"/>
                <w:sz w:val="26"/>
                <w:szCs w:val="26"/>
              </w:rPr>
              <w:t>15</w:t>
            </w:r>
            <w:r w:rsidRPr="00E140D0">
              <w:rPr>
                <w:rFonts w:ascii="微軟正黑體" w:eastAsia="微軟正黑體" w:hAnsi="微軟正黑體" w:cs="Arial"/>
                <w:sz w:val="26"/>
                <w:szCs w:val="26"/>
              </w:rPr>
              <w:t>:</w:t>
            </w:r>
            <w:r w:rsidR="004A6F8C">
              <w:rPr>
                <w:rFonts w:ascii="微軟正黑體" w:eastAsia="微軟正黑體" w:hAnsi="微軟正黑體" w:cs="Arial"/>
                <w:sz w:val="26"/>
                <w:szCs w:val="26"/>
              </w:rPr>
              <w:t>4</w:t>
            </w:r>
            <w:r>
              <w:rPr>
                <w:rFonts w:ascii="微軟正黑體" w:eastAsia="微軟正黑體" w:hAnsi="微軟正黑體" w:cs="Arial"/>
                <w:sz w:val="26"/>
                <w:szCs w:val="26"/>
              </w:rPr>
              <w:t>0~1</w:t>
            </w:r>
            <w:r w:rsidR="0022697C">
              <w:rPr>
                <w:rFonts w:ascii="微軟正黑體" w:eastAsia="微軟正黑體" w:hAnsi="微軟正黑體" w:cs="Arial"/>
                <w:sz w:val="26"/>
                <w:szCs w:val="26"/>
              </w:rPr>
              <w:t>6</w:t>
            </w:r>
            <w:r w:rsidRPr="00E140D0">
              <w:rPr>
                <w:rFonts w:ascii="微軟正黑體" w:eastAsia="微軟正黑體" w:hAnsi="微軟正黑體" w:cs="Arial"/>
                <w:sz w:val="26"/>
                <w:szCs w:val="26"/>
              </w:rPr>
              <w:t>:</w:t>
            </w:r>
            <w:r w:rsidR="0022697C">
              <w:rPr>
                <w:rFonts w:ascii="微軟正黑體" w:eastAsia="微軟正黑體" w:hAnsi="微軟正黑體" w:cs="Arial"/>
                <w:sz w:val="26"/>
                <w:szCs w:val="26"/>
              </w:rPr>
              <w:t>00</w:t>
            </w:r>
          </w:p>
        </w:tc>
        <w:tc>
          <w:tcPr>
            <w:tcW w:w="45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4A895" w14:textId="0A5CB10D" w:rsidR="00A3454A" w:rsidRPr="00E140D0" w:rsidRDefault="00A3454A" w:rsidP="00A3454A">
            <w:pPr>
              <w:snapToGrid w:val="0"/>
              <w:spacing w:line="320" w:lineRule="exact"/>
              <w:jc w:val="center"/>
              <w:rPr>
                <w:rFonts w:ascii="微軟正黑體" w:eastAsia="微軟正黑體" w:hAnsi="微軟正黑體"/>
                <w:sz w:val="26"/>
                <w:szCs w:val="26"/>
              </w:rPr>
            </w:pPr>
            <w:r>
              <w:rPr>
                <w:rFonts w:ascii="微軟正黑體" w:eastAsia="微軟正黑體" w:hAnsi="微軟正黑體" w:hint="eastAsia"/>
                <w:sz w:val="26"/>
                <w:szCs w:val="26"/>
              </w:rPr>
              <w:t>綜合討論與交流</w:t>
            </w:r>
          </w:p>
        </w:tc>
        <w:tc>
          <w:tcPr>
            <w:tcW w:w="3768" w:type="dxa"/>
            <w:tcBorders>
              <w:top w:val="single" w:sz="6" w:space="0" w:color="000000"/>
              <w:left w:val="single" w:sz="6" w:space="0" w:color="000000"/>
              <w:bottom w:val="single" w:sz="6" w:space="0" w:color="000000"/>
              <w:right w:val="thickThinSmallGap" w:sz="24" w:space="0" w:color="auto"/>
            </w:tcBorders>
            <w:tcMar>
              <w:top w:w="0" w:type="dxa"/>
              <w:left w:w="0" w:type="dxa"/>
              <w:bottom w:w="0" w:type="dxa"/>
              <w:right w:w="0" w:type="dxa"/>
            </w:tcMar>
            <w:vAlign w:val="center"/>
          </w:tcPr>
          <w:p w14:paraId="4D740F9B" w14:textId="783A717F" w:rsidR="00A3454A" w:rsidRPr="00E23937" w:rsidRDefault="00A3454A" w:rsidP="00A3454A">
            <w:pPr>
              <w:snapToGrid w:val="0"/>
              <w:spacing w:line="320" w:lineRule="exact"/>
              <w:ind w:firstLineChars="40" w:firstLine="104"/>
              <w:jc w:val="center"/>
              <w:rPr>
                <w:rFonts w:ascii="微軟正黑體" w:eastAsia="微軟正黑體" w:hAnsi="微軟正黑體" w:cs="Arial"/>
                <w:sz w:val="26"/>
                <w:szCs w:val="26"/>
              </w:rPr>
            </w:pPr>
            <w:r>
              <w:rPr>
                <w:rFonts w:ascii="微軟正黑體" w:eastAsia="微軟正黑體" w:hAnsi="微軟正黑體" w:cs="Arial" w:hint="eastAsia"/>
                <w:sz w:val="26"/>
                <w:szCs w:val="26"/>
              </w:rPr>
              <w:t>現場來賓</w:t>
            </w:r>
          </w:p>
        </w:tc>
      </w:tr>
      <w:tr w:rsidR="00A3454A" w:rsidRPr="00E140D0" w14:paraId="3D292A17" w14:textId="77777777" w:rsidTr="002F565F">
        <w:trPr>
          <w:cantSplit/>
          <w:trHeight w:val="457"/>
          <w:jc w:val="center"/>
        </w:trPr>
        <w:tc>
          <w:tcPr>
            <w:tcW w:w="1798" w:type="dxa"/>
            <w:tcBorders>
              <w:top w:val="single" w:sz="6" w:space="0" w:color="000000"/>
              <w:left w:val="thinThickSmallGap" w:sz="24" w:space="0" w:color="auto"/>
              <w:bottom w:val="thickThinSmallGap" w:sz="24" w:space="0" w:color="auto"/>
              <w:right w:val="single" w:sz="6" w:space="0" w:color="000000"/>
            </w:tcBorders>
            <w:tcMar>
              <w:top w:w="0" w:type="dxa"/>
              <w:left w:w="0" w:type="dxa"/>
              <w:bottom w:w="0" w:type="dxa"/>
              <w:right w:w="0" w:type="dxa"/>
            </w:tcMar>
            <w:vAlign w:val="center"/>
          </w:tcPr>
          <w:p w14:paraId="0291E3EE" w14:textId="0CC55FD6" w:rsidR="00A3454A" w:rsidRPr="00E140D0" w:rsidRDefault="00A3454A" w:rsidP="00A3454A">
            <w:pPr>
              <w:snapToGrid w:val="0"/>
              <w:spacing w:line="320" w:lineRule="exact"/>
              <w:jc w:val="center"/>
              <w:rPr>
                <w:rFonts w:ascii="微軟正黑體" w:eastAsia="微軟正黑體" w:hAnsi="微軟正黑體" w:cs="Arial"/>
                <w:sz w:val="26"/>
                <w:szCs w:val="26"/>
              </w:rPr>
            </w:pPr>
            <w:r w:rsidRPr="00E140D0">
              <w:rPr>
                <w:rFonts w:ascii="微軟正黑體" w:eastAsia="微軟正黑體" w:hAnsi="微軟正黑體" w:cs="Arial" w:hint="eastAsia"/>
                <w:sz w:val="26"/>
                <w:szCs w:val="26"/>
              </w:rPr>
              <w:t>1</w:t>
            </w:r>
            <w:r>
              <w:rPr>
                <w:rFonts w:ascii="微軟正黑體" w:eastAsia="微軟正黑體" w:hAnsi="微軟正黑體" w:cs="Arial"/>
                <w:sz w:val="26"/>
                <w:szCs w:val="26"/>
              </w:rPr>
              <w:t>6:</w:t>
            </w:r>
            <w:r w:rsidR="0022697C">
              <w:rPr>
                <w:rFonts w:ascii="微軟正黑體" w:eastAsia="微軟正黑體" w:hAnsi="微軟正黑體" w:cs="Arial"/>
                <w:sz w:val="26"/>
                <w:szCs w:val="26"/>
              </w:rPr>
              <w:t>00</w:t>
            </w:r>
            <w:r w:rsidRPr="00E140D0">
              <w:rPr>
                <w:rFonts w:ascii="微軟正黑體" w:eastAsia="微軟正黑體" w:hAnsi="微軟正黑體" w:cs="Arial"/>
                <w:sz w:val="26"/>
                <w:szCs w:val="26"/>
              </w:rPr>
              <w:t>~</w:t>
            </w:r>
          </w:p>
        </w:tc>
        <w:tc>
          <w:tcPr>
            <w:tcW w:w="8304" w:type="dxa"/>
            <w:gridSpan w:val="2"/>
            <w:tcBorders>
              <w:top w:val="single" w:sz="6" w:space="0" w:color="000000"/>
              <w:left w:val="single" w:sz="6" w:space="0" w:color="000000"/>
              <w:bottom w:val="thickThinSmallGap" w:sz="24" w:space="0" w:color="auto"/>
              <w:right w:val="thickThinSmallGap" w:sz="24" w:space="0" w:color="auto"/>
            </w:tcBorders>
            <w:tcMar>
              <w:top w:w="0" w:type="dxa"/>
              <w:left w:w="0" w:type="dxa"/>
              <w:bottom w:w="0" w:type="dxa"/>
              <w:right w:w="0" w:type="dxa"/>
            </w:tcMar>
            <w:vAlign w:val="center"/>
          </w:tcPr>
          <w:p w14:paraId="31E1C401" w14:textId="776DB00E" w:rsidR="00A3454A" w:rsidRPr="00E140D0" w:rsidRDefault="00A3454A" w:rsidP="00A3454A">
            <w:pPr>
              <w:snapToGrid w:val="0"/>
              <w:spacing w:line="320" w:lineRule="exact"/>
              <w:jc w:val="center"/>
              <w:rPr>
                <w:rFonts w:ascii="微軟正黑體" w:eastAsia="微軟正黑體" w:hAnsi="微軟正黑體" w:cs="Arial"/>
                <w:sz w:val="26"/>
                <w:szCs w:val="26"/>
              </w:rPr>
            </w:pPr>
            <w:r w:rsidRPr="00E140D0">
              <w:rPr>
                <w:rFonts w:ascii="微軟正黑體" w:eastAsia="微軟正黑體" w:hAnsi="微軟正黑體" w:cs="Arial" w:hint="eastAsia"/>
                <w:sz w:val="26"/>
                <w:szCs w:val="26"/>
              </w:rPr>
              <w:t>活動結束、賦歸</w:t>
            </w:r>
          </w:p>
        </w:tc>
      </w:tr>
    </w:tbl>
    <w:p w14:paraId="34706217" w14:textId="28ED5760" w:rsidR="000250FD" w:rsidRPr="0032151D" w:rsidRDefault="00F562F6" w:rsidP="0032151D">
      <w:pPr>
        <w:pStyle w:val="a6"/>
        <w:numPr>
          <w:ilvl w:val="0"/>
          <w:numId w:val="92"/>
        </w:numPr>
        <w:snapToGrid w:val="0"/>
        <w:spacing w:beforeLines="50" w:before="183" w:afterLines="50" w:after="183" w:line="300" w:lineRule="exact"/>
        <w:ind w:left="766" w:hanging="482"/>
        <w:rPr>
          <w:rFonts w:ascii="微軟正黑體" w:eastAsia="微軟正黑體" w:hAnsi="微軟正黑體" w:cs="Arial"/>
          <w:color w:val="000000"/>
          <w:sz w:val="26"/>
          <w:szCs w:val="26"/>
        </w:rPr>
      </w:pPr>
      <w:r w:rsidRPr="00F562F6">
        <w:rPr>
          <w:rFonts w:ascii="微軟正黑體" w:eastAsia="微軟正黑體" w:hAnsi="微軟正黑體" w:cs="Arial"/>
          <w:color w:val="000000"/>
          <w:sz w:val="26"/>
          <w:szCs w:val="26"/>
        </w:rPr>
        <w:lastRenderedPageBreak/>
        <w:drawing>
          <wp:anchor distT="0" distB="0" distL="114300" distR="114300" simplePos="0" relativeHeight="251661312" behindDoc="0" locked="0" layoutInCell="1" allowOverlap="1" wp14:anchorId="52B188D8" wp14:editId="05FB6E7F">
            <wp:simplePos x="0" y="0"/>
            <wp:positionH relativeFrom="column">
              <wp:posOffset>3248025</wp:posOffset>
            </wp:positionH>
            <wp:positionV relativeFrom="paragraph">
              <wp:posOffset>270510</wp:posOffset>
            </wp:positionV>
            <wp:extent cx="752475" cy="737235"/>
            <wp:effectExtent l="0" t="0" r="9525" b="5715"/>
            <wp:wrapSquare wrapText="bothSides"/>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37235"/>
                    </a:xfrm>
                    <a:prstGeom prst="rect">
                      <a:avLst/>
                    </a:prstGeom>
                  </pic:spPr>
                </pic:pic>
              </a:graphicData>
            </a:graphic>
            <wp14:sizeRelH relativeFrom="margin">
              <wp14:pctWidth>0</wp14:pctWidth>
            </wp14:sizeRelH>
            <wp14:sizeRelV relativeFrom="margin">
              <wp14:pctHeight>0</wp14:pctHeight>
            </wp14:sizeRelV>
          </wp:anchor>
        </w:drawing>
      </w:r>
      <w:r w:rsidR="00094945" w:rsidRPr="00E140D0">
        <w:rPr>
          <w:rFonts w:ascii="微軟正黑體" w:eastAsia="微軟正黑體" w:hAnsi="微軟正黑體" w:cs="Arial"/>
          <w:color w:val="000000"/>
          <w:sz w:val="26"/>
          <w:szCs w:val="26"/>
        </w:rPr>
        <w:t>報名方式：</w:t>
      </w:r>
      <w:r w:rsidR="0053553C" w:rsidRPr="00E140D0">
        <w:rPr>
          <w:rFonts w:ascii="微軟正黑體" w:eastAsia="微軟正黑體" w:hAnsi="微軟正黑體" w:cs="Arial"/>
          <w:color w:val="000000"/>
          <w:sz w:val="26"/>
          <w:szCs w:val="26"/>
        </w:rPr>
        <w:t>免費參加，報名截止日11</w:t>
      </w:r>
      <w:r w:rsidR="003C3D91">
        <w:rPr>
          <w:rFonts w:ascii="微軟正黑體" w:eastAsia="微軟正黑體" w:hAnsi="微軟正黑體" w:cs="Arial"/>
          <w:color w:val="000000"/>
          <w:sz w:val="26"/>
          <w:szCs w:val="26"/>
        </w:rPr>
        <w:t>5</w:t>
      </w:r>
      <w:r w:rsidR="0053553C" w:rsidRPr="00E140D0">
        <w:rPr>
          <w:rFonts w:ascii="微軟正黑體" w:eastAsia="微軟正黑體" w:hAnsi="微軟正黑體" w:cs="Arial"/>
          <w:color w:val="000000"/>
          <w:sz w:val="26"/>
          <w:szCs w:val="26"/>
        </w:rPr>
        <w:t>/</w:t>
      </w:r>
      <w:r w:rsidR="003C3D91">
        <w:rPr>
          <w:rFonts w:ascii="微軟正黑體" w:eastAsia="微軟正黑體" w:hAnsi="微軟正黑體" w:cs="Arial"/>
          <w:color w:val="000000"/>
          <w:sz w:val="26"/>
          <w:szCs w:val="26"/>
        </w:rPr>
        <w:t>4</w:t>
      </w:r>
      <w:r w:rsidR="0053553C" w:rsidRPr="00E140D0">
        <w:rPr>
          <w:rFonts w:ascii="微軟正黑體" w:eastAsia="微軟正黑體" w:hAnsi="微軟正黑體" w:cs="Arial"/>
          <w:color w:val="000000"/>
          <w:sz w:val="26"/>
          <w:szCs w:val="26"/>
        </w:rPr>
        <w:t>/</w:t>
      </w:r>
      <w:r w:rsidR="003C3D91">
        <w:rPr>
          <w:rFonts w:ascii="微軟正黑體" w:eastAsia="微軟正黑體" w:hAnsi="微軟正黑體" w:cs="Arial"/>
          <w:color w:val="000000"/>
          <w:sz w:val="26"/>
          <w:szCs w:val="26"/>
        </w:rPr>
        <w:t>2</w:t>
      </w:r>
      <w:r w:rsidR="00005A33">
        <w:rPr>
          <w:rFonts w:ascii="微軟正黑體" w:eastAsia="微軟正黑體" w:hAnsi="微軟正黑體" w:cs="Arial"/>
          <w:color w:val="000000"/>
          <w:sz w:val="26"/>
          <w:szCs w:val="26"/>
        </w:rPr>
        <w:t>8</w:t>
      </w:r>
      <w:r w:rsidR="00511316" w:rsidRPr="00E140D0">
        <w:rPr>
          <w:rFonts w:ascii="微軟正黑體" w:eastAsia="微軟正黑體" w:hAnsi="微軟正黑體" w:cs="Arial" w:hint="eastAsia"/>
          <w:color w:val="000000"/>
          <w:sz w:val="26"/>
          <w:szCs w:val="26"/>
        </w:rPr>
        <w:t>，為讓執行團隊瞭解報名情況，</w:t>
      </w:r>
      <w:r w:rsidR="00F91709" w:rsidRPr="003C3D91">
        <w:rPr>
          <w:rFonts w:ascii="微軟正黑體" w:eastAsia="微軟正黑體" w:hAnsi="微軟正黑體" w:cs="Arial" w:hint="eastAsia"/>
          <w:color w:val="000000"/>
          <w:sz w:val="26"/>
          <w:szCs w:val="26"/>
        </w:rPr>
        <w:t>敬請</w:t>
      </w:r>
      <w:r w:rsidR="000836C8">
        <w:rPr>
          <w:rFonts w:ascii="微軟正黑體" w:eastAsia="微軟正黑體" w:hAnsi="微軟正黑體" w:cs="Arial"/>
          <w:color w:val="000000"/>
          <w:sz w:val="26"/>
          <w:szCs w:val="26"/>
        </w:rPr>
        <w:br/>
        <w:t xml:space="preserve">   </w:t>
      </w:r>
      <w:r w:rsidR="00511316" w:rsidRPr="003C3D91">
        <w:rPr>
          <w:rFonts w:ascii="微軟正黑體" w:eastAsia="微軟正黑體" w:hAnsi="微軟正黑體" w:cs="Arial" w:hint="eastAsia"/>
          <w:color w:val="000000"/>
          <w:sz w:val="26"/>
          <w:szCs w:val="26"/>
        </w:rPr>
        <w:t>貴公司事先報名</w:t>
      </w:r>
      <w:r w:rsidR="000250FD">
        <w:rPr>
          <w:rFonts w:ascii="微軟正黑體" w:eastAsia="微軟正黑體" w:hAnsi="微軟正黑體" w:cs="Arial" w:hint="eastAsia"/>
          <w:color w:val="000000"/>
          <w:sz w:val="26"/>
          <w:szCs w:val="26"/>
        </w:rPr>
        <w:t>。</w:t>
      </w:r>
      <w:proofErr w:type="gramStart"/>
      <w:r w:rsidR="000250FD" w:rsidRPr="0032151D">
        <w:rPr>
          <w:rFonts w:ascii="微軟正黑體" w:eastAsia="微軟正黑體" w:hAnsi="微軟正黑體" w:cs="Arial" w:hint="eastAsia"/>
          <w:color w:val="000000"/>
          <w:sz w:val="26"/>
          <w:szCs w:val="26"/>
        </w:rPr>
        <w:t>線上報名</w:t>
      </w:r>
      <w:proofErr w:type="gramEnd"/>
      <w:r w:rsidR="000250FD" w:rsidRPr="0032151D">
        <w:rPr>
          <w:rFonts w:ascii="微軟正黑體" w:eastAsia="微軟正黑體" w:hAnsi="微軟正黑體" w:cs="Arial" w:hint="eastAsia"/>
          <w:color w:val="000000"/>
          <w:sz w:val="26"/>
          <w:szCs w:val="26"/>
        </w:rPr>
        <w:t>連結：</w:t>
      </w:r>
    </w:p>
    <w:p w14:paraId="45BB388E" w14:textId="343DBA31" w:rsidR="00F562F6" w:rsidRDefault="00F562F6" w:rsidP="00F562F6">
      <w:pPr>
        <w:pStyle w:val="a6"/>
        <w:snapToGrid w:val="0"/>
        <w:spacing w:beforeLines="50" w:before="183" w:afterLines="50" w:after="183" w:line="300" w:lineRule="exact"/>
        <w:ind w:left="993"/>
        <w:rPr>
          <w:rFonts w:ascii="微軟正黑體" w:eastAsia="微軟正黑體" w:hAnsi="微軟正黑體" w:cs="Arial"/>
          <w:color w:val="000000"/>
          <w:sz w:val="26"/>
          <w:szCs w:val="26"/>
        </w:rPr>
      </w:pPr>
    </w:p>
    <w:p w14:paraId="3F1CCC1B" w14:textId="77777777" w:rsidR="0032151D" w:rsidRPr="00F562F6" w:rsidRDefault="0032151D" w:rsidP="00F562F6">
      <w:pPr>
        <w:pStyle w:val="a6"/>
        <w:snapToGrid w:val="0"/>
        <w:spacing w:beforeLines="50" w:before="183" w:afterLines="50" w:after="183" w:line="300" w:lineRule="exact"/>
        <w:ind w:left="993"/>
        <w:rPr>
          <w:rFonts w:ascii="微軟正黑體" w:eastAsia="微軟正黑體" w:hAnsi="微軟正黑體" w:cs="Arial" w:hint="eastAsia"/>
          <w:color w:val="000000"/>
          <w:sz w:val="26"/>
          <w:szCs w:val="26"/>
        </w:rPr>
      </w:pPr>
    </w:p>
    <w:p w14:paraId="19D58EC3" w14:textId="11ADF388" w:rsidR="00CF7F2C" w:rsidRPr="00E140D0" w:rsidRDefault="00094945" w:rsidP="00C8301B">
      <w:pPr>
        <w:pStyle w:val="a6"/>
        <w:numPr>
          <w:ilvl w:val="0"/>
          <w:numId w:val="92"/>
        </w:numPr>
        <w:snapToGrid w:val="0"/>
        <w:spacing w:beforeLines="50" w:before="183" w:afterLines="50" w:after="183" w:line="300" w:lineRule="exact"/>
        <w:ind w:left="766" w:hanging="482"/>
        <w:rPr>
          <w:rFonts w:ascii="微軟正黑體" w:eastAsia="微軟正黑體" w:hAnsi="微軟正黑體" w:cs="Arial"/>
          <w:color w:val="000000"/>
          <w:sz w:val="26"/>
          <w:szCs w:val="26"/>
        </w:rPr>
      </w:pPr>
      <w:r w:rsidRPr="00E140D0">
        <w:rPr>
          <w:rFonts w:ascii="微軟正黑體" w:eastAsia="微軟正黑體" w:hAnsi="微軟正黑體" w:cs="Arial"/>
          <w:color w:val="000000"/>
          <w:sz w:val="26"/>
          <w:szCs w:val="26"/>
        </w:rPr>
        <w:t>聯絡窗口：</w:t>
      </w:r>
      <w:r w:rsidR="008B2AB5" w:rsidRPr="00E140D0">
        <w:rPr>
          <w:rFonts w:ascii="微軟正黑體" w:eastAsia="微軟正黑體" w:hAnsi="微軟正黑體" w:cs="Arial" w:hint="eastAsia"/>
          <w:color w:val="000000"/>
          <w:sz w:val="26"/>
          <w:szCs w:val="26"/>
        </w:rPr>
        <w:t>紡織所企劃處產業推動組</w:t>
      </w:r>
      <w:r w:rsidR="00AF4A22" w:rsidRPr="00E140D0">
        <w:rPr>
          <w:rFonts w:ascii="微軟正黑體" w:eastAsia="微軟正黑體" w:hAnsi="微軟正黑體" w:cs="Arial"/>
          <w:color w:val="000000"/>
          <w:sz w:val="26"/>
          <w:szCs w:val="26"/>
        </w:rPr>
        <w:t xml:space="preserve"> </w:t>
      </w:r>
      <w:r w:rsidR="003C3D91">
        <w:rPr>
          <w:rFonts w:ascii="微軟正黑體" w:eastAsia="微軟正黑體" w:hAnsi="微軟正黑體" w:cs="Arial" w:hint="eastAsia"/>
          <w:color w:val="000000"/>
          <w:sz w:val="26"/>
          <w:szCs w:val="26"/>
        </w:rPr>
        <w:t>李</w:t>
      </w:r>
      <w:r w:rsidR="008B2AB5">
        <w:rPr>
          <w:rFonts w:ascii="微軟正黑體" w:eastAsia="微軟正黑體" w:hAnsi="微軟正黑體" w:cs="Arial" w:hint="eastAsia"/>
          <w:color w:val="000000"/>
          <w:sz w:val="26"/>
          <w:szCs w:val="26"/>
        </w:rPr>
        <w:t>先生</w:t>
      </w:r>
      <w:r w:rsidR="00DC32B9" w:rsidRPr="00E140D0">
        <w:rPr>
          <w:rFonts w:ascii="微軟正黑體" w:eastAsia="微軟正黑體" w:hAnsi="微軟正黑體" w:cs="Arial"/>
          <w:color w:val="000000"/>
          <w:sz w:val="26"/>
          <w:szCs w:val="26"/>
        </w:rPr>
        <w:t xml:space="preserve"> </w:t>
      </w:r>
      <w:r w:rsidR="00DC32B9">
        <w:rPr>
          <w:rFonts w:ascii="微軟正黑體" w:eastAsia="微軟正黑體" w:hAnsi="微軟正黑體" w:cs="Arial"/>
          <w:color w:val="000000"/>
          <w:sz w:val="26"/>
          <w:szCs w:val="26"/>
        </w:rPr>
        <w:t>(02)</w:t>
      </w:r>
      <w:r w:rsidR="008B2AB5">
        <w:rPr>
          <w:rFonts w:ascii="微軟正黑體" w:eastAsia="微軟正黑體" w:hAnsi="微軟正黑體" w:cs="Arial" w:hint="eastAsia"/>
          <w:color w:val="000000"/>
          <w:sz w:val="26"/>
          <w:szCs w:val="26"/>
        </w:rPr>
        <w:t>2391</w:t>
      </w:r>
      <w:r w:rsidR="00DC32B9">
        <w:rPr>
          <w:rFonts w:ascii="微軟正黑體" w:eastAsia="微軟正黑體" w:hAnsi="微軟正黑體" w:cs="Arial"/>
          <w:color w:val="000000"/>
          <w:sz w:val="26"/>
          <w:szCs w:val="26"/>
        </w:rPr>
        <w:t>-</w:t>
      </w:r>
      <w:r w:rsidR="008B2AB5">
        <w:rPr>
          <w:rFonts w:ascii="微軟正黑體" w:eastAsia="微軟正黑體" w:hAnsi="微軟正黑體" w:cs="Arial" w:hint="eastAsia"/>
          <w:color w:val="000000"/>
          <w:sz w:val="26"/>
          <w:szCs w:val="26"/>
        </w:rPr>
        <w:t>9109</w:t>
      </w:r>
      <w:r w:rsidR="00095759" w:rsidRPr="00E140D0">
        <w:rPr>
          <w:rFonts w:ascii="微軟正黑體" w:eastAsia="微軟正黑體" w:hAnsi="微軟正黑體" w:cs="Arial"/>
          <w:color w:val="000000"/>
          <w:sz w:val="26"/>
          <w:szCs w:val="26"/>
        </w:rPr>
        <w:t>#</w:t>
      </w:r>
      <w:r w:rsidR="003C3D91">
        <w:rPr>
          <w:rFonts w:ascii="微軟正黑體" w:eastAsia="微軟正黑體" w:hAnsi="微軟正黑體" w:cs="Arial"/>
          <w:color w:val="000000"/>
          <w:sz w:val="26"/>
          <w:szCs w:val="26"/>
        </w:rPr>
        <w:t>303</w:t>
      </w:r>
    </w:p>
    <w:p w14:paraId="30D291C1" w14:textId="6226BBA7" w:rsidR="0053553C" w:rsidRDefault="00DC32B9" w:rsidP="00A22F2F">
      <w:pPr>
        <w:snapToGrid w:val="0"/>
        <w:spacing w:before="120" w:after="120" w:line="360" w:lineRule="exact"/>
        <w:rPr>
          <w:rFonts w:ascii="微軟正黑體" w:eastAsia="微軟正黑體" w:hAnsi="微軟正黑體"/>
          <w:sz w:val="26"/>
          <w:szCs w:val="26"/>
        </w:rPr>
      </w:pPr>
      <w:r>
        <w:rPr>
          <w:rFonts w:ascii="微軟正黑體" w:eastAsia="微軟正黑體" w:hAnsi="微軟正黑體" w:hint="eastAsia"/>
          <w:sz w:val="26"/>
          <w:szCs w:val="26"/>
        </w:rPr>
        <w:t xml:space="preserve">                                                         </w:t>
      </w:r>
      <w:r w:rsidR="002C049E">
        <w:rPr>
          <w:rFonts w:ascii="微軟正黑體" w:eastAsia="微軟正黑體" w:hAnsi="微軟正黑體" w:hint="eastAsia"/>
          <w:sz w:val="26"/>
          <w:szCs w:val="26"/>
        </w:rPr>
        <w:t xml:space="preserve">                    </w:t>
      </w:r>
      <w:r w:rsidR="00A22F2F" w:rsidRPr="00E140D0">
        <w:rPr>
          <w:rFonts w:ascii="微軟正黑體" w:eastAsia="微軟正黑體" w:hAnsi="微軟正黑體" w:hint="eastAsia"/>
          <w:sz w:val="26"/>
          <w:szCs w:val="26"/>
        </w:rPr>
        <w:t>傳真</w:t>
      </w:r>
      <w:r w:rsidR="00AF4A22" w:rsidRPr="00E140D0">
        <w:rPr>
          <w:rFonts w:ascii="微軟正黑體" w:eastAsia="微軟正黑體" w:hAnsi="微軟正黑體" w:hint="eastAsia"/>
          <w:sz w:val="26"/>
          <w:szCs w:val="26"/>
        </w:rPr>
        <w:t>號碼(02)</w:t>
      </w:r>
      <w:r w:rsidR="008B2AB5">
        <w:rPr>
          <w:rFonts w:ascii="微軟正黑體" w:eastAsia="微軟正黑體" w:hAnsi="微軟正黑體" w:hint="eastAsia"/>
          <w:sz w:val="26"/>
          <w:szCs w:val="26"/>
        </w:rPr>
        <w:t>2391-</w:t>
      </w:r>
      <w:r w:rsidR="008E476B">
        <w:rPr>
          <w:rFonts w:ascii="微軟正黑體" w:eastAsia="微軟正黑體" w:hAnsi="微軟正黑體"/>
          <w:sz w:val="26"/>
          <w:szCs w:val="26"/>
        </w:rPr>
        <w:t>7522</w:t>
      </w:r>
    </w:p>
    <w:p w14:paraId="05D4D635" w14:textId="572ABBFC" w:rsidR="002D5E78" w:rsidRPr="002D5E78" w:rsidRDefault="002D5E78" w:rsidP="002D5E78">
      <w:pPr>
        <w:pStyle w:val="a6"/>
        <w:numPr>
          <w:ilvl w:val="0"/>
          <w:numId w:val="92"/>
        </w:numPr>
        <w:snapToGrid w:val="0"/>
        <w:spacing w:beforeLines="50" w:before="183" w:afterLines="50" w:after="183" w:line="300" w:lineRule="exact"/>
        <w:ind w:left="766" w:hanging="482"/>
        <w:rPr>
          <w:rFonts w:ascii="微軟正黑體" w:eastAsia="微軟正黑體" w:hAnsi="微軟正黑體" w:hint="eastAsia"/>
          <w:sz w:val="26"/>
          <w:szCs w:val="26"/>
        </w:rPr>
      </w:pPr>
      <w:r w:rsidRPr="002D5E78">
        <w:rPr>
          <w:rFonts w:ascii="微軟正黑體" w:eastAsia="微軟正黑體" w:hAnsi="微軟正黑體" w:cs="Arial"/>
          <w:sz w:val="20"/>
        </w:rPr>
        <w:drawing>
          <wp:anchor distT="0" distB="0" distL="114300" distR="114300" simplePos="0" relativeHeight="251660288" behindDoc="0" locked="0" layoutInCell="1" allowOverlap="1" wp14:anchorId="688F5831" wp14:editId="5255B9E4">
            <wp:simplePos x="0" y="0"/>
            <wp:positionH relativeFrom="margin">
              <wp:align>right</wp:align>
            </wp:positionH>
            <wp:positionV relativeFrom="paragraph">
              <wp:posOffset>280035</wp:posOffset>
            </wp:positionV>
            <wp:extent cx="3157855" cy="1957705"/>
            <wp:effectExtent l="0" t="0" r="4445" b="4445"/>
            <wp:wrapTopAndBottom/>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57855" cy="1957705"/>
                    </a:xfrm>
                    <a:prstGeom prst="rect">
                      <a:avLst/>
                    </a:prstGeom>
                  </pic:spPr>
                </pic:pic>
              </a:graphicData>
            </a:graphic>
            <wp14:sizeRelH relativeFrom="margin">
              <wp14:pctWidth>0</wp14:pctWidth>
            </wp14:sizeRelH>
            <wp14:sizeRelV relativeFrom="margin">
              <wp14:pctHeight>0</wp14:pctHeight>
            </wp14:sizeRelV>
          </wp:anchor>
        </w:drawing>
      </w:r>
      <w:r w:rsidRPr="002D5E78">
        <w:rPr>
          <w:rFonts w:ascii="微軟正黑體" w:eastAsia="微軟正黑體" w:hAnsi="微軟正黑體"/>
          <w:sz w:val="26"/>
          <w:szCs w:val="26"/>
        </w:rPr>
        <w:drawing>
          <wp:anchor distT="0" distB="0" distL="114300" distR="114300" simplePos="0" relativeHeight="251658240" behindDoc="0" locked="0" layoutInCell="1" allowOverlap="1" wp14:anchorId="5E11BEA9" wp14:editId="7EFC3C56">
            <wp:simplePos x="0" y="0"/>
            <wp:positionH relativeFrom="margin">
              <wp:align>left</wp:align>
            </wp:positionH>
            <wp:positionV relativeFrom="paragraph">
              <wp:posOffset>405765</wp:posOffset>
            </wp:positionV>
            <wp:extent cx="3257550" cy="1737360"/>
            <wp:effectExtent l="0" t="0" r="0" b="0"/>
            <wp:wrapTopAndBottom/>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57550" cy="1737360"/>
                    </a:xfrm>
                    <a:prstGeom prst="rect">
                      <a:avLst/>
                    </a:prstGeom>
                  </pic:spPr>
                </pic:pic>
              </a:graphicData>
            </a:graphic>
            <wp14:sizeRelH relativeFrom="margin">
              <wp14:pctWidth>0</wp14:pctWidth>
            </wp14:sizeRelH>
            <wp14:sizeRelV relativeFrom="margin">
              <wp14:pctHeight>0</wp14:pctHeight>
            </wp14:sizeRelV>
          </wp:anchor>
        </w:drawing>
      </w:r>
      <w:r>
        <w:rPr>
          <w:rFonts w:ascii="微軟正黑體" w:eastAsia="微軟正黑體" w:hAnsi="微軟正黑體" w:hint="eastAsia"/>
          <w:sz w:val="26"/>
          <w:szCs w:val="26"/>
        </w:rPr>
        <w:t>交通資訊：</w:t>
      </w:r>
    </w:p>
    <w:p w14:paraId="216AE0F3" w14:textId="26F17376" w:rsidR="00AF4A22" w:rsidRPr="00E140D0" w:rsidRDefault="00A22F2F">
      <w:pPr>
        <w:widowControl/>
        <w:suppressAutoHyphens w:val="0"/>
        <w:rPr>
          <w:rFonts w:ascii="微軟正黑體" w:eastAsia="微軟正黑體" w:hAnsi="微軟正黑體" w:cs="Arial"/>
          <w:b/>
          <w:color w:val="000000"/>
          <w:sz w:val="32"/>
          <w:szCs w:val="24"/>
        </w:rPr>
      </w:pPr>
      <w:r w:rsidRPr="00E140D0">
        <w:rPr>
          <w:rFonts w:ascii="微軟正黑體" w:eastAsia="微軟正黑體" w:hAnsi="微軟正黑體" w:cs="Arial" w:hint="eastAsia"/>
          <w:b/>
          <w:color w:val="000000"/>
          <w:sz w:val="32"/>
          <w:szCs w:val="24"/>
        </w:rPr>
        <w:t>-</w:t>
      </w:r>
      <w:r w:rsidRPr="00E140D0">
        <w:rPr>
          <w:rFonts w:ascii="微軟正黑體" w:eastAsia="微軟正黑體" w:hAnsi="微軟正黑體" w:cs="Arial"/>
          <w:b/>
          <w:color w:val="000000"/>
          <w:sz w:val="32"/>
          <w:szCs w:val="24"/>
        </w:rPr>
        <w:t>-------------------------------------------------------------------------</w:t>
      </w:r>
    </w:p>
    <w:p w14:paraId="1C4498F4" w14:textId="72E6B120" w:rsidR="00CF7F2C" w:rsidRPr="00E140D0" w:rsidRDefault="00094945" w:rsidP="00282BCF">
      <w:pPr>
        <w:snapToGrid w:val="0"/>
        <w:spacing w:before="120" w:after="120" w:line="360" w:lineRule="exact"/>
        <w:jc w:val="center"/>
        <w:rPr>
          <w:rFonts w:ascii="微軟正黑體" w:eastAsia="微軟正黑體" w:hAnsi="微軟正黑體" w:cs="Arial"/>
          <w:b/>
          <w:color w:val="000000"/>
          <w:szCs w:val="24"/>
        </w:rPr>
      </w:pPr>
      <w:r w:rsidRPr="00E140D0">
        <w:rPr>
          <w:rFonts w:ascii="微軟正黑體" w:eastAsia="微軟正黑體" w:hAnsi="微軟正黑體" w:cs="Arial"/>
          <w:b/>
          <w:color w:val="000000"/>
          <w:sz w:val="32"/>
          <w:szCs w:val="24"/>
        </w:rPr>
        <w:t>活動報名表</w:t>
      </w:r>
    </w:p>
    <w:tbl>
      <w:tblPr>
        <w:tblW w:w="10283" w:type="dxa"/>
        <w:jc w:val="center"/>
        <w:tblLayout w:type="fixed"/>
        <w:tblCellMar>
          <w:left w:w="10" w:type="dxa"/>
          <w:right w:w="10" w:type="dxa"/>
        </w:tblCellMar>
        <w:tblLook w:val="04A0" w:firstRow="1" w:lastRow="0" w:firstColumn="1" w:lastColumn="0" w:noHBand="0" w:noVBand="1"/>
      </w:tblPr>
      <w:tblGrid>
        <w:gridCol w:w="732"/>
        <w:gridCol w:w="678"/>
        <w:gridCol w:w="1843"/>
        <w:gridCol w:w="2409"/>
        <w:gridCol w:w="993"/>
        <w:gridCol w:w="3628"/>
      </w:tblGrid>
      <w:tr w:rsidR="00031200" w:rsidRPr="00E140D0" w14:paraId="450B31F9" w14:textId="77777777" w:rsidTr="00121796">
        <w:trPr>
          <w:cantSplit/>
          <w:trHeight w:val="862"/>
          <w:jc w:val="center"/>
        </w:trPr>
        <w:tc>
          <w:tcPr>
            <w:tcW w:w="73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EAC97D8" w14:textId="77777777" w:rsidR="00031200" w:rsidRPr="00E140D0" w:rsidRDefault="00031200" w:rsidP="00121796">
            <w:pPr>
              <w:spacing w:line="320" w:lineRule="exact"/>
              <w:jc w:val="center"/>
              <w:rPr>
                <w:rFonts w:ascii="微軟正黑體" w:eastAsia="微軟正黑體" w:hAnsi="微軟正黑體"/>
                <w:b/>
                <w:sz w:val="28"/>
              </w:rPr>
            </w:pPr>
            <w:r w:rsidRPr="00E140D0">
              <w:rPr>
                <w:rFonts w:ascii="微軟正黑體" w:eastAsia="微軟正黑體" w:hAnsi="微軟正黑體"/>
                <w:b/>
                <w:sz w:val="28"/>
              </w:rPr>
              <w:t>主題</w:t>
            </w:r>
          </w:p>
        </w:tc>
        <w:tc>
          <w:tcPr>
            <w:tcW w:w="9551"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E49ECB9" w14:textId="0607AF57" w:rsidR="00031200" w:rsidRPr="000250FD" w:rsidRDefault="00BF2BAD" w:rsidP="0039318B">
            <w:pPr>
              <w:spacing w:line="500" w:lineRule="exact"/>
              <w:jc w:val="center"/>
              <w:rPr>
                <w:rFonts w:ascii="微軟正黑體" w:eastAsia="微軟正黑體" w:hAnsi="微軟正黑體"/>
                <w:b/>
                <w:bCs/>
                <w:color w:val="000000"/>
                <w:sz w:val="40"/>
                <w:szCs w:val="40"/>
                <w:shd w:val="clear" w:color="auto" w:fill="FFD966"/>
                <w14:shadow w14:blurRad="38036" w14:dist="18745" w14:dir="2700000" w14:sx="100000" w14:sy="100000" w14:kx="0" w14:ky="0" w14:algn="b">
                  <w14:srgbClr w14:val="000000"/>
                </w14:shadow>
              </w:rPr>
            </w:pPr>
            <w:r w:rsidRPr="000250FD">
              <w:rPr>
                <w:rFonts w:ascii="標楷體" w:eastAsia="標楷體" w:hAnsi="標楷體" w:hint="eastAsia"/>
                <w:b/>
                <w:color w:val="000000" w:themeColor="text1"/>
                <w:sz w:val="40"/>
                <w:szCs w:val="40"/>
              </w:rPr>
              <w:t>『</w:t>
            </w:r>
            <w:r w:rsidR="000250FD" w:rsidRPr="000250FD">
              <w:rPr>
                <w:rFonts w:ascii="微軟正黑體" w:eastAsia="微軟正黑體" w:hAnsi="微軟正黑體" w:hint="eastAsia"/>
                <w:b/>
                <w:color w:val="000000" w:themeColor="text1"/>
                <w:sz w:val="40"/>
                <w:szCs w:val="40"/>
              </w:rPr>
              <w:t>全球變局下紡織產業重塑供應鏈競爭力</w:t>
            </w:r>
            <w:r w:rsidRPr="000250FD">
              <w:rPr>
                <w:rFonts w:ascii="標楷體" w:eastAsia="標楷體" w:hAnsi="標楷體" w:hint="eastAsia"/>
                <w:b/>
                <w:color w:val="000000" w:themeColor="text1"/>
                <w:sz w:val="40"/>
                <w:szCs w:val="40"/>
              </w:rPr>
              <w:t>』</w:t>
            </w:r>
            <w:r w:rsidR="00C77E56" w:rsidRPr="000250FD">
              <w:rPr>
                <w:rFonts w:ascii="微軟正黑體" w:eastAsia="微軟正黑體" w:hAnsi="微軟正黑體" w:hint="eastAsia"/>
                <w:b/>
                <w:color w:val="000000" w:themeColor="text1"/>
                <w:sz w:val="40"/>
                <w:szCs w:val="40"/>
              </w:rPr>
              <w:t>交流</w:t>
            </w:r>
            <w:r w:rsidR="00056EBD" w:rsidRPr="000250FD">
              <w:rPr>
                <w:rFonts w:ascii="微軟正黑體" w:eastAsia="微軟正黑體" w:hAnsi="微軟正黑體" w:hint="eastAsia"/>
                <w:b/>
                <w:color w:val="000000" w:themeColor="text1"/>
                <w:sz w:val="40"/>
                <w:szCs w:val="40"/>
              </w:rPr>
              <w:t>會</w:t>
            </w:r>
          </w:p>
        </w:tc>
      </w:tr>
      <w:tr w:rsidR="00031200" w:rsidRPr="00E140D0" w14:paraId="3C619829" w14:textId="77777777" w:rsidTr="00121796">
        <w:trPr>
          <w:cantSplit/>
          <w:trHeight w:val="564"/>
          <w:jc w:val="center"/>
        </w:trPr>
        <w:tc>
          <w:tcPr>
            <w:tcW w:w="73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9890335" w14:textId="77777777" w:rsidR="00031200" w:rsidRPr="00E140D0" w:rsidRDefault="00031200" w:rsidP="00121796">
            <w:pPr>
              <w:spacing w:line="320" w:lineRule="exact"/>
              <w:jc w:val="center"/>
              <w:rPr>
                <w:rFonts w:ascii="微軟正黑體" w:eastAsia="微軟正黑體" w:hAnsi="微軟正黑體"/>
                <w:b/>
                <w:sz w:val="28"/>
              </w:rPr>
            </w:pPr>
            <w:r w:rsidRPr="00E140D0">
              <w:rPr>
                <w:rFonts w:ascii="微軟正黑體" w:eastAsia="微軟正黑體" w:hAnsi="微軟正黑體"/>
                <w:b/>
                <w:sz w:val="28"/>
              </w:rPr>
              <w:t>時間</w:t>
            </w:r>
          </w:p>
        </w:tc>
        <w:tc>
          <w:tcPr>
            <w:tcW w:w="9551"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84CFBB7" w14:textId="134995CE" w:rsidR="00031200" w:rsidRPr="00E140D0" w:rsidRDefault="00095759" w:rsidP="00121796">
            <w:pPr>
              <w:spacing w:line="320" w:lineRule="exact"/>
              <w:jc w:val="center"/>
              <w:rPr>
                <w:rFonts w:ascii="微軟正黑體" w:eastAsia="微軟正黑體" w:hAnsi="微軟正黑體"/>
                <w:b/>
                <w:bCs/>
                <w:sz w:val="28"/>
                <w:szCs w:val="28"/>
              </w:rPr>
            </w:pPr>
            <w:r w:rsidRPr="00E140D0">
              <w:rPr>
                <w:rFonts w:ascii="微軟正黑體" w:eastAsia="微軟正黑體" w:hAnsi="微軟正黑體"/>
                <w:b/>
                <w:bCs/>
                <w:sz w:val="28"/>
                <w:szCs w:val="28"/>
              </w:rPr>
              <w:t>11</w:t>
            </w:r>
            <w:r w:rsidR="00B95FDB">
              <w:rPr>
                <w:rFonts w:ascii="微軟正黑體" w:eastAsia="微軟正黑體" w:hAnsi="微軟正黑體"/>
                <w:b/>
                <w:bCs/>
                <w:sz w:val="28"/>
                <w:szCs w:val="28"/>
              </w:rPr>
              <w:t>5</w:t>
            </w:r>
            <w:r w:rsidR="00031200" w:rsidRPr="00E140D0">
              <w:rPr>
                <w:rFonts w:ascii="微軟正黑體" w:eastAsia="微軟正黑體" w:hAnsi="微軟正黑體" w:hint="eastAsia"/>
                <w:b/>
                <w:bCs/>
                <w:sz w:val="28"/>
                <w:szCs w:val="28"/>
              </w:rPr>
              <w:t>年</w:t>
            </w:r>
            <w:r w:rsidR="00B95FDB">
              <w:rPr>
                <w:rFonts w:ascii="微軟正黑體" w:eastAsia="微軟正黑體" w:hAnsi="微軟正黑體"/>
                <w:b/>
                <w:bCs/>
                <w:sz w:val="28"/>
                <w:szCs w:val="28"/>
              </w:rPr>
              <w:t>4</w:t>
            </w:r>
            <w:r w:rsidR="00031200" w:rsidRPr="00E140D0">
              <w:rPr>
                <w:rFonts w:ascii="微軟正黑體" w:eastAsia="微軟正黑體" w:hAnsi="微軟正黑體"/>
                <w:b/>
                <w:bCs/>
                <w:sz w:val="28"/>
                <w:szCs w:val="28"/>
              </w:rPr>
              <w:t>月</w:t>
            </w:r>
            <w:r w:rsidR="00005A33">
              <w:rPr>
                <w:rFonts w:ascii="微軟正黑體" w:eastAsia="微軟正黑體" w:hAnsi="微軟正黑體"/>
                <w:b/>
                <w:bCs/>
                <w:sz w:val="28"/>
                <w:szCs w:val="28"/>
              </w:rPr>
              <w:t>30</w:t>
            </w:r>
            <w:r w:rsidR="00031200" w:rsidRPr="00E140D0">
              <w:rPr>
                <w:rFonts w:ascii="微軟正黑體" w:eastAsia="微軟正黑體" w:hAnsi="微軟正黑體"/>
                <w:b/>
                <w:bCs/>
                <w:sz w:val="28"/>
                <w:szCs w:val="28"/>
              </w:rPr>
              <w:t>日(</w:t>
            </w:r>
            <w:r w:rsidRPr="00E140D0">
              <w:rPr>
                <w:rFonts w:ascii="微軟正黑體" w:eastAsia="微軟正黑體" w:hAnsi="微軟正黑體" w:hint="eastAsia"/>
                <w:b/>
                <w:bCs/>
                <w:sz w:val="28"/>
                <w:szCs w:val="28"/>
              </w:rPr>
              <w:t>四</w:t>
            </w:r>
            <w:r w:rsidR="00031200" w:rsidRPr="00E140D0">
              <w:rPr>
                <w:rFonts w:ascii="微軟正黑體" w:eastAsia="微軟正黑體" w:hAnsi="微軟正黑體"/>
                <w:b/>
                <w:bCs/>
                <w:sz w:val="28"/>
                <w:szCs w:val="28"/>
              </w:rPr>
              <w:t>) 下午</w:t>
            </w:r>
            <w:r w:rsidR="00F91709">
              <w:rPr>
                <w:rFonts w:ascii="微軟正黑體" w:eastAsia="微軟正黑體" w:hAnsi="微軟正黑體" w:hint="eastAsia"/>
                <w:b/>
                <w:bCs/>
                <w:sz w:val="28"/>
                <w:szCs w:val="28"/>
              </w:rPr>
              <w:t>1</w:t>
            </w:r>
            <w:r w:rsidR="001249D6">
              <w:rPr>
                <w:rFonts w:ascii="微軟正黑體" w:eastAsia="微軟正黑體" w:hAnsi="微軟正黑體"/>
                <w:b/>
                <w:bCs/>
                <w:sz w:val="28"/>
                <w:szCs w:val="28"/>
              </w:rPr>
              <w:t>3</w:t>
            </w:r>
            <w:r w:rsidR="00031200" w:rsidRPr="00E140D0">
              <w:rPr>
                <w:rFonts w:ascii="微軟正黑體" w:eastAsia="微軟正黑體" w:hAnsi="微軟正黑體"/>
                <w:b/>
                <w:bCs/>
                <w:sz w:val="28"/>
                <w:szCs w:val="28"/>
              </w:rPr>
              <w:t>：</w:t>
            </w:r>
            <w:r w:rsidR="001249D6">
              <w:rPr>
                <w:rFonts w:ascii="微軟正黑體" w:eastAsia="微軟正黑體" w:hAnsi="微軟正黑體"/>
                <w:b/>
                <w:bCs/>
                <w:sz w:val="28"/>
                <w:szCs w:val="28"/>
              </w:rPr>
              <w:t>3</w:t>
            </w:r>
            <w:r w:rsidR="00031200" w:rsidRPr="00E140D0">
              <w:rPr>
                <w:rFonts w:ascii="微軟正黑體" w:eastAsia="微軟正黑體" w:hAnsi="微軟正黑體"/>
                <w:b/>
                <w:bCs/>
                <w:sz w:val="28"/>
                <w:szCs w:val="28"/>
              </w:rPr>
              <w:t>0～</w:t>
            </w:r>
            <w:r w:rsidR="00F91709">
              <w:rPr>
                <w:rFonts w:ascii="微軟正黑體" w:eastAsia="微軟正黑體" w:hAnsi="微軟正黑體" w:hint="eastAsia"/>
                <w:b/>
                <w:bCs/>
                <w:sz w:val="28"/>
                <w:szCs w:val="28"/>
              </w:rPr>
              <w:t>1</w:t>
            </w:r>
            <w:r w:rsidR="00B95FDB">
              <w:rPr>
                <w:rFonts w:ascii="微軟正黑體" w:eastAsia="微軟正黑體" w:hAnsi="微軟正黑體"/>
                <w:b/>
                <w:bCs/>
                <w:sz w:val="28"/>
                <w:szCs w:val="28"/>
              </w:rPr>
              <w:t>6</w:t>
            </w:r>
            <w:r w:rsidR="00031200" w:rsidRPr="00E140D0">
              <w:rPr>
                <w:rFonts w:ascii="微軟正黑體" w:eastAsia="微軟正黑體" w:hAnsi="微軟正黑體"/>
                <w:b/>
                <w:bCs/>
                <w:sz w:val="28"/>
                <w:szCs w:val="28"/>
              </w:rPr>
              <w:t>：</w:t>
            </w:r>
            <w:r w:rsidR="001249D6">
              <w:rPr>
                <w:rFonts w:ascii="微軟正黑體" w:eastAsia="微軟正黑體" w:hAnsi="微軟正黑體"/>
                <w:b/>
                <w:bCs/>
                <w:sz w:val="28"/>
                <w:szCs w:val="28"/>
              </w:rPr>
              <w:t>0</w:t>
            </w:r>
            <w:r w:rsidR="00F91709">
              <w:rPr>
                <w:rFonts w:ascii="微軟正黑體" w:eastAsia="微軟正黑體" w:hAnsi="微軟正黑體" w:hint="eastAsia"/>
                <w:b/>
                <w:bCs/>
                <w:sz w:val="28"/>
                <w:szCs w:val="28"/>
              </w:rPr>
              <w:t>0</w:t>
            </w:r>
          </w:p>
        </w:tc>
      </w:tr>
      <w:tr w:rsidR="00031200" w:rsidRPr="00E140D0" w14:paraId="67395169" w14:textId="77777777" w:rsidTr="00056EBD">
        <w:trPr>
          <w:cantSplit/>
          <w:trHeight w:val="436"/>
          <w:jc w:val="center"/>
        </w:trPr>
        <w:tc>
          <w:tcPr>
            <w:tcW w:w="732"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14:paraId="07174054" w14:textId="77777777" w:rsidR="00031200" w:rsidRPr="00E140D0" w:rsidRDefault="00031200" w:rsidP="00121796">
            <w:pPr>
              <w:spacing w:line="320" w:lineRule="exact"/>
              <w:jc w:val="center"/>
              <w:rPr>
                <w:rFonts w:ascii="微軟正黑體" w:eastAsia="微軟正黑體" w:hAnsi="微軟正黑體"/>
                <w:b/>
                <w:sz w:val="26"/>
                <w:szCs w:val="26"/>
              </w:rPr>
            </w:pPr>
            <w:r w:rsidRPr="00E140D0">
              <w:rPr>
                <w:rFonts w:ascii="微軟正黑體" w:eastAsia="微軟正黑體" w:hAnsi="微軟正黑體"/>
                <w:b/>
                <w:sz w:val="26"/>
                <w:szCs w:val="26"/>
              </w:rPr>
              <w:t>編號</w:t>
            </w:r>
          </w:p>
        </w:tc>
        <w:tc>
          <w:tcPr>
            <w:tcW w:w="2521" w:type="dxa"/>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14:paraId="220B8B6B" w14:textId="080E8264" w:rsidR="00031200" w:rsidRPr="00E140D0" w:rsidRDefault="00031200" w:rsidP="00121796">
            <w:pPr>
              <w:spacing w:line="320" w:lineRule="exact"/>
              <w:jc w:val="center"/>
              <w:rPr>
                <w:rFonts w:ascii="微軟正黑體" w:eastAsia="微軟正黑體" w:hAnsi="微軟正黑體"/>
                <w:b/>
                <w:sz w:val="26"/>
                <w:szCs w:val="26"/>
              </w:rPr>
            </w:pPr>
            <w:r w:rsidRPr="00E140D0">
              <w:rPr>
                <w:rFonts w:ascii="微軟正黑體" w:eastAsia="微軟正黑體" w:hAnsi="微軟正黑體"/>
                <w:b/>
                <w:sz w:val="26"/>
                <w:szCs w:val="26"/>
              </w:rPr>
              <w:t>姓 名</w:t>
            </w:r>
          </w:p>
        </w:tc>
        <w:tc>
          <w:tcPr>
            <w:tcW w:w="2409"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14:paraId="2FF0447D" w14:textId="77777777" w:rsidR="00031200" w:rsidRPr="00E140D0" w:rsidRDefault="00031200" w:rsidP="00121796">
            <w:pPr>
              <w:spacing w:line="320" w:lineRule="exact"/>
              <w:jc w:val="center"/>
              <w:rPr>
                <w:rFonts w:ascii="微軟正黑體" w:eastAsia="微軟正黑體" w:hAnsi="微軟正黑體"/>
                <w:b/>
                <w:sz w:val="26"/>
                <w:szCs w:val="26"/>
              </w:rPr>
            </w:pPr>
            <w:r w:rsidRPr="00E140D0">
              <w:rPr>
                <w:rFonts w:ascii="微軟正黑體" w:eastAsia="微軟正黑體" w:hAnsi="微軟正黑體"/>
                <w:b/>
                <w:sz w:val="26"/>
                <w:szCs w:val="26"/>
              </w:rPr>
              <w:t>職 稱</w:t>
            </w:r>
          </w:p>
        </w:tc>
        <w:tc>
          <w:tcPr>
            <w:tcW w:w="4621" w:type="dxa"/>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14:paraId="2F80473A" w14:textId="77777777" w:rsidR="00031200" w:rsidRPr="00E140D0" w:rsidRDefault="00031200" w:rsidP="004E47A6">
            <w:pPr>
              <w:spacing w:line="320" w:lineRule="exact"/>
              <w:jc w:val="center"/>
              <w:rPr>
                <w:rFonts w:ascii="微軟正黑體" w:eastAsia="微軟正黑體" w:hAnsi="微軟正黑體"/>
                <w:b/>
                <w:sz w:val="26"/>
                <w:szCs w:val="26"/>
              </w:rPr>
            </w:pPr>
            <w:r w:rsidRPr="00E140D0">
              <w:rPr>
                <w:rFonts w:ascii="微軟正黑體" w:eastAsia="微軟正黑體" w:hAnsi="微軟正黑體"/>
                <w:b/>
                <w:sz w:val="26"/>
                <w:szCs w:val="26"/>
              </w:rPr>
              <w:t xml:space="preserve">E-mail  </w:t>
            </w:r>
          </w:p>
        </w:tc>
      </w:tr>
      <w:tr w:rsidR="00031200" w:rsidRPr="00E140D0" w14:paraId="1DEDEB54" w14:textId="77777777" w:rsidTr="00056EBD">
        <w:trPr>
          <w:cantSplit/>
          <w:trHeight w:val="541"/>
          <w:jc w:val="center"/>
        </w:trPr>
        <w:tc>
          <w:tcPr>
            <w:tcW w:w="73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CF52514" w14:textId="77777777" w:rsidR="00031200" w:rsidRPr="00E140D0" w:rsidRDefault="00031200" w:rsidP="00121796">
            <w:pPr>
              <w:spacing w:line="320" w:lineRule="exact"/>
              <w:jc w:val="center"/>
              <w:rPr>
                <w:rFonts w:ascii="微軟正黑體" w:eastAsia="微軟正黑體" w:hAnsi="微軟正黑體"/>
                <w:sz w:val="28"/>
              </w:rPr>
            </w:pPr>
            <w:r w:rsidRPr="00E140D0">
              <w:rPr>
                <w:rFonts w:ascii="微軟正黑體" w:eastAsia="微軟正黑體" w:hAnsi="微軟正黑體"/>
                <w:sz w:val="28"/>
              </w:rPr>
              <w:t>1</w:t>
            </w:r>
          </w:p>
        </w:tc>
        <w:tc>
          <w:tcPr>
            <w:tcW w:w="2521"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39C3461" w14:textId="4D7F7508" w:rsidR="00031200" w:rsidRPr="00E140D0" w:rsidRDefault="00031200" w:rsidP="00121796">
            <w:pPr>
              <w:spacing w:line="320" w:lineRule="exact"/>
              <w:jc w:val="center"/>
              <w:rPr>
                <w:rFonts w:ascii="微軟正黑體" w:eastAsia="微軟正黑體" w:hAnsi="微軟正黑體"/>
                <w:sz w:val="28"/>
              </w:rPr>
            </w:pPr>
          </w:p>
        </w:tc>
        <w:tc>
          <w:tcPr>
            <w:tcW w:w="24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A9224FD" w14:textId="77777777" w:rsidR="00031200" w:rsidRPr="00E140D0" w:rsidRDefault="00031200" w:rsidP="00121796">
            <w:pPr>
              <w:spacing w:line="320" w:lineRule="exact"/>
              <w:jc w:val="center"/>
              <w:rPr>
                <w:rFonts w:ascii="微軟正黑體" w:eastAsia="微軟正黑體" w:hAnsi="微軟正黑體"/>
                <w:sz w:val="28"/>
              </w:rPr>
            </w:pPr>
          </w:p>
        </w:tc>
        <w:tc>
          <w:tcPr>
            <w:tcW w:w="4621"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3A1B6C7" w14:textId="77777777" w:rsidR="00031200" w:rsidRPr="00E140D0" w:rsidRDefault="00031200" w:rsidP="00121796">
            <w:pPr>
              <w:spacing w:line="320" w:lineRule="exact"/>
              <w:jc w:val="center"/>
              <w:rPr>
                <w:rFonts w:ascii="微軟正黑體" w:eastAsia="微軟正黑體" w:hAnsi="微軟正黑體"/>
                <w:sz w:val="28"/>
              </w:rPr>
            </w:pPr>
          </w:p>
        </w:tc>
      </w:tr>
      <w:tr w:rsidR="00031200" w:rsidRPr="00E140D0" w14:paraId="0E4484C7" w14:textId="77777777" w:rsidTr="00056EBD">
        <w:trPr>
          <w:cantSplit/>
          <w:trHeight w:val="541"/>
          <w:jc w:val="center"/>
        </w:trPr>
        <w:tc>
          <w:tcPr>
            <w:tcW w:w="73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B69B2E2" w14:textId="77777777" w:rsidR="00031200" w:rsidRPr="00E140D0" w:rsidRDefault="00031200" w:rsidP="00121796">
            <w:pPr>
              <w:spacing w:line="320" w:lineRule="exact"/>
              <w:jc w:val="center"/>
              <w:rPr>
                <w:rFonts w:ascii="微軟正黑體" w:eastAsia="微軟正黑體" w:hAnsi="微軟正黑體"/>
                <w:sz w:val="28"/>
              </w:rPr>
            </w:pPr>
            <w:r w:rsidRPr="00E140D0">
              <w:rPr>
                <w:rFonts w:ascii="微軟正黑體" w:eastAsia="微軟正黑體" w:hAnsi="微軟正黑體"/>
                <w:sz w:val="28"/>
              </w:rPr>
              <w:t>2</w:t>
            </w:r>
          </w:p>
        </w:tc>
        <w:tc>
          <w:tcPr>
            <w:tcW w:w="2521"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10058E0" w14:textId="14E25AB1" w:rsidR="00031200" w:rsidRPr="00E140D0" w:rsidRDefault="00031200" w:rsidP="00121796">
            <w:pPr>
              <w:spacing w:line="320" w:lineRule="exact"/>
              <w:jc w:val="center"/>
              <w:rPr>
                <w:rFonts w:ascii="微軟正黑體" w:eastAsia="微軟正黑體" w:hAnsi="微軟正黑體"/>
                <w:sz w:val="28"/>
              </w:rPr>
            </w:pPr>
          </w:p>
        </w:tc>
        <w:tc>
          <w:tcPr>
            <w:tcW w:w="24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55E5BDE" w14:textId="77777777" w:rsidR="00031200" w:rsidRPr="00E140D0" w:rsidRDefault="00031200" w:rsidP="00121796">
            <w:pPr>
              <w:spacing w:line="320" w:lineRule="exact"/>
              <w:jc w:val="center"/>
              <w:rPr>
                <w:rFonts w:ascii="微軟正黑體" w:eastAsia="微軟正黑體" w:hAnsi="微軟正黑體"/>
                <w:sz w:val="28"/>
              </w:rPr>
            </w:pPr>
          </w:p>
        </w:tc>
        <w:tc>
          <w:tcPr>
            <w:tcW w:w="4621"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FF75354" w14:textId="77777777" w:rsidR="00031200" w:rsidRPr="00E140D0" w:rsidRDefault="00031200" w:rsidP="00121796">
            <w:pPr>
              <w:spacing w:line="320" w:lineRule="exact"/>
              <w:jc w:val="center"/>
              <w:rPr>
                <w:rFonts w:ascii="微軟正黑體" w:eastAsia="微軟正黑體" w:hAnsi="微軟正黑體"/>
                <w:sz w:val="28"/>
              </w:rPr>
            </w:pPr>
          </w:p>
        </w:tc>
      </w:tr>
      <w:tr w:rsidR="004E47A6" w:rsidRPr="00E140D0" w14:paraId="38128158" w14:textId="77777777" w:rsidTr="00056EBD">
        <w:trPr>
          <w:cantSplit/>
          <w:trHeight w:val="541"/>
          <w:jc w:val="center"/>
        </w:trPr>
        <w:tc>
          <w:tcPr>
            <w:tcW w:w="73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5A66FCD" w14:textId="77777777" w:rsidR="004E47A6" w:rsidRPr="00E140D0" w:rsidRDefault="004E47A6" w:rsidP="00121796">
            <w:pPr>
              <w:spacing w:line="320" w:lineRule="exact"/>
              <w:jc w:val="center"/>
              <w:rPr>
                <w:rFonts w:ascii="微軟正黑體" w:eastAsia="微軟正黑體" w:hAnsi="微軟正黑體"/>
                <w:sz w:val="28"/>
              </w:rPr>
            </w:pPr>
            <w:r w:rsidRPr="00E140D0">
              <w:rPr>
                <w:rFonts w:ascii="微軟正黑體" w:eastAsia="微軟正黑體" w:hAnsi="微軟正黑體" w:hint="eastAsia"/>
                <w:sz w:val="28"/>
              </w:rPr>
              <w:t>3</w:t>
            </w:r>
          </w:p>
        </w:tc>
        <w:tc>
          <w:tcPr>
            <w:tcW w:w="2521"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D1BFD71" w14:textId="4BC9072D" w:rsidR="004E47A6" w:rsidRPr="00E140D0" w:rsidRDefault="004E47A6" w:rsidP="00121796">
            <w:pPr>
              <w:spacing w:line="320" w:lineRule="exact"/>
              <w:jc w:val="center"/>
              <w:rPr>
                <w:rFonts w:ascii="微軟正黑體" w:eastAsia="微軟正黑體" w:hAnsi="微軟正黑體"/>
                <w:sz w:val="28"/>
              </w:rPr>
            </w:pPr>
          </w:p>
        </w:tc>
        <w:tc>
          <w:tcPr>
            <w:tcW w:w="24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5D6962C" w14:textId="77777777" w:rsidR="004E47A6" w:rsidRPr="00E140D0" w:rsidRDefault="004E47A6" w:rsidP="00121796">
            <w:pPr>
              <w:spacing w:line="320" w:lineRule="exact"/>
              <w:jc w:val="center"/>
              <w:rPr>
                <w:rFonts w:ascii="微軟正黑體" w:eastAsia="微軟正黑體" w:hAnsi="微軟正黑體"/>
                <w:sz w:val="28"/>
              </w:rPr>
            </w:pPr>
          </w:p>
        </w:tc>
        <w:tc>
          <w:tcPr>
            <w:tcW w:w="4621"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44BB95B" w14:textId="77777777" w:rsidR="004E47A6" w:rsidRPr="00E140D0" w:rsidRDefault="004E47A6" w:rsidP="00121796">
            <w:pPr>
              <w:spacing w:line="320" w:lineRule="exact"/>
              <w:jc w:val="center"/>
              <w:rPr>
                <w:rFonts w:ascii="微軟正黑體" w:eastAsia="微軟正黑體" w:hAnsi="微軟正黑體"/>
                <w:sz w:val="28"/>
              </w:rPr>
            </w:pPr>
          </w:p>
        </w:tc>
      </w:tr>
      <w:tr w:rsidR="004E47A6" w:rsidRPr="00E140D0" w14:paraId="0ECA3390" w14:textId="77777777" w:rsidTr="00056EBD">
        <w:trPr>
          <w:cantSplit/>
          <w:trHeight w:val="541"/>
          <w:jc w:val="center"/>
        </w:trPr>
        <w:tc>
          <w:tcPr>
            <w:tcW w:w="73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8F8EA08" w14:textId="77777777" w:rsidR="004E47A6" w:rsidRPr="00E140D0" w:rsidRDefault="004E47A6" w:rsidP="00121796">
            <w:pPr>
              <w:spacing w:line="320" w:lineRule="exact"/>
              <w:jc w:val="center"/>
              <w:rPr>
                <w:rFonts w:ascii="微軟正黑體" w:eastAsia="微軟正黑體" w:hAnsi="微軟正黑體"/>
                <w:sz w:val="28"/>
              </w:rPr>
            </w:pPr>
            <w:r w:rsidRPr="00E140D0">
              <w:rPr>
                <w:rFonts w:ascii="微軟正黑體" w:eastAsia="微軟正黑體" w:hAnsi="微軟正黑體" w:hint="eastAsia"/>
                <w:sz w:val="28"/>
              </w:rPr>
              <w:t>4</w:t>
            </w:r>
          </w:p>
        </w:tc>
        <w:tc>
          <w:tcPr>
            <w:tcW w:w="2521"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036FF4F" w14:textId="48D44DB9" w:rsidR="004E47A6" w:rsidRPr="00E140D0" w:rsidRDefault="004E47A6" w:rsidP="00121796">
            <w:pPr>
              <w:spacing w:line="320" w:lineRule="exact"/>
              <w:jc w:val="center"/>
              <w:rPr>
                <w:rFonts w:ascii="微軟正黑體" w:eastAsia="微軟正黑體" w:hAnsi="微軟正黑體"/>
                <w:sz w:val="28"/>
              </w:rPr>
            </w:pPr>
          </w:p>
        </w:tc>
        <w:tc>
          <w:tcPr>
            <w:tcW w:w="24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8ED61B4" w14:textId="77777777" w:rsidR="004E47A6" w:rsidRPr="00E140D0" w:rsidRDefault="004E47A6" w:rsidP="00121796">
            <w:pPr>
              <w:spacing w:line="320" w:lineRule="exact"/>
              <w:jc w:val="center"/>
              <w:rPr>
                <w:rFonts w:ascii="微軟正黑體" w:eastAsia="微軟正黑體" w:hAnsi="微軟正黑體"/>
                <w:sz w:val="28"/>
              </w:rPr>
            </w:pPr>
          </w:p>
        </w:tc>
        <w:tc>
          <w:tcPr>
            <w:tcW w:w="4621"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5C9EE5C" w14:textId="77777777" w:rsidR="004E47A6" w:rsidRPr="00E140D0" w:rsidRDefault="004E47A6" w:rsidP="00121796">
            <w:pPr>
              <w:spacing w:line="320" w:lineRule="exact"/>
              <w:jc w:val="center"/>
              <w:rPr>
                <w:rFonts w:ascii="微軟正黑體" w:eastAsia="微軟正黑體" w:hAnsi="微軟正黑體"/>
                <w:sz w:val="28"/>
              </w:rPr>
            </w:pPr>
          </w:p>
        </w:tc>
      </w:tr>
      <w:tr w:rsidR="00031200" w:rsidRPr="00E140D0" w14:paraId="6BC25F45" w14:textId="77777777" w:rsidTr="00056EBD">
        <w:trPr>
          <w:cantSplit/>
          <w:trHeight w:val="560"/>
          <w:jc w:val="center"/>
        </w:trPr>
        <w:tc>
          <w:tcPr>
            <w:tcW w:w="141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E28E39D" w14:textId="1D1C5632" w:rsidR="00031200" w:rsidRPr="00E140D0" w:rsidRDefault="00031200" w:rsidP="00121796">
            <w:pPr>
              <w:spacing w:line="320" w:lineRule="exact"/>
              <w:jc w:val="center"/>
              <w:rPr>
                <w:rFonts w:ascii="微軟正黑體" w:eastAsia="微軟正黑體" w:hAnsi="微軟正黑體"/>
                <w:sz w:val="28"/>
              </w:rPr>
            </w:pPr>
            <w:r w:rsidRPr="00E140D0">
              <w:rPr>
                <w:rFonts w:ascii="微軟正黑體" w:eastAsia="微軟正黑體" w:hAnsi="微軟正黑體"/>
                <w:sz w:val="28"/>
              </w:rPr>
              <w:t>公司名稱</w:t>
            </w:r>
          </w:p>
        </w:tc>
        <w:tc>
          <w:tcPr>
            <w:tcW w:w="425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1B1091B" w14:textId="2FA7F961" w:rsidR="00031200" w:rsidRPr="00E140D0" w:rsidRDefault="00031200" w:rsidP="00121796">
            <w:pPr>
              <w:spacing w:line="320" w:lineRule="exact"/>
              <w:jc w:val="center"/>
              <w:rPr>
                <w:rFonts w:ascii="微軟正黑體" w:eastAsia="微軟正黑體" w:hAnsi="微軟正黑體"/>
                <w:sz w:val="28"/>
              </w:rPr>
            </w:pPr>
          </w:p>
        </w:tc>
        <w:tc>
          <w:tcPr>
            <w:tcW w:w="9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FB70914" w14:textId="77777777" w:rsidR="00031200" w:rsidRPr="00E140D0" w:rsidRDefault="00031200" w:rsidP="00121796">
            <w:pPr>
              <w:spacing w:line="320" w:lineRule="exact"/>
              <w:jc w:val="center"/>
              <w:rPr>
                <w:rFonts w:ascii="微軟正黑體" w:eastAsia="微軟正黑體" w:hAnsi="微軟正黑體"/>
                <w:sz w:val="28"/>
              </w:rPr>
            </w:pPr>
            <w:r w:rsidRPr="00E140D0">
              <w:rPr>
                <w:rFonts w:ascii="微軟正黑體" w:eastAsia="微軟正黑體" w:hAnsi="微軟正黑體"/>
                <w:sz w:val="28"/>
              </w:rPr>
              <w:t>電話</w:t>
            </w:r>
          </w:p>
        </w:tc>
        <w:tc>
          <w:tcPr>
            <w:tcW w:w="362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BE42DEB" w14:textId="77777777" w:rsidR="00031200" w:rsidRPr="00E140D0" w:rsidRDefault="00031200" w:rsidP="00121796">
            <w:pPr>
              <w:spacing w:line="320" w:lineRule="exact"/>
              <w:rPr>
                <w:rFonts w:ascii="微軟正黑體" w:eastAsia="微軟正黑體" w:hAnsi="微軟正黑體"/>
                <w:sz w:val="28"/>
              </w:rPr>
            </w:pPr>
          </w:p>
        </w:tc>
      </w:tr>
      <w:tr w:rsidR="00031200" w:rsidRPr="00E140D0" w14:paraId="02B9C8A9" w14:textId="77777777" w:rsidTr="00056EBD">
        <w:trPr>
          <w:cantSplit/>
          <w:trHeight w:val="541"/>
          <w:jc w:val="center"/>
        </w:trPr>
        <w:tc>
          <w:tcPr>
            <w:tcW w:w="141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ACDBE2C" w14:textId="78227D45" w:rsidR="00031200" w:rsidRPr="00E140D0" w:rsidRDefault="00031200" w:rsidP="00121796">
            <w:pPr>
              <w:spacing w:line="320" w:lineRule="exact"/>
              <w:jc w:val="center"/>
              <w:rPr>
                <w:rFonts w:ascii="微軟正黑體" w:eastAsia="微軟正黑體" w:hAnsi="微軟正黑體"/>
                <w:sz w:val="28"/>
              </w:rPr>
            </w:pPr>
            <w:r w:rsidRPr="00E140D0">
              <w:rPr>
                <w:rFonts w:ascii="微軟正黑體" w:eastAsia="微軟正黑體" w:hAnsi="微軟正黑體"/>
                <w:sz w:val="28"/>
              </w:rPr>
              <w:t>聯絡人</w:t>
            </w:r>
          </w:p>
        </w:tc>
        <w:tc>
          <w:tcPr>
            <w:tcW w:w="425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2056B3C" w14:textId="2F18BA5A" w:rsidR="00031200" w:rsidRPr="00E140D0" w:rsidRDefault="00031200" w:rsidP="00121796">
            <w:pPr>
              <w:spacing w:line="320" w:lineRule="exact"/>
              <w:jc w:val="center"/>
              <w:rPr>
                <w:rFonts w:ascii="微軟正黑體" w:eastAsia="微軟正黑體" w:hAnsi="微軟正黑體"/>
                <w:sz w:val="28"/>
              </w:rPr>
            </w:pPr>
          </w:p>
        </w:tc>
        <w:tc>
          <w:tcPr>
            <w:tcW w:w="9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4EFC10E" w14:textId="77777777" w:rsidR="00031200" w:rsidRPr="00E140D0" w:rsidRDefault="00031200" w:rsidP="00121796">
            <w:pPr>
              <w:spacing w:line="320" w:lineRule="exact"/>
              <w:jc w:val="center"/>
              <w:rPr>
                <w:rFonts w:ascii="微軟正黑體" w:eastAsia="微軟正黑體" w:hAnsi="微軟正黑體"/>
                <w:sz w:val="28"/>
              </w:rPr>
            </w:pPr>
            <w:r w:rsidRPr="00E140D0">
              <w:rPr>
                <w:rFonts w:ascii="微軟正黑體" w:eastAsia="微軟正黑體" w:hAnsi="微軟正黑體"/>
                <w:sz w:val="28"/>
              </w:rPr>
              <w:t>傳真</w:t>
            </w:r>
          </w:p>
        </w:tc>
        <w:tc>
          <w:tcPr>
            <w:tcW w:w="362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CCDEAE8" w14:textId="77777777" w:rsidR="00031200" w:rsidRPr="00E140D0" w:rsidRDefault="00031200" w:rsidP="00121796">
            <w:pPr>
              <w:spacing w:line="320" w:lineRule="exact"/>
              <w:rPr>
                <w:rFonts w:ascii="微軟正黑體" w:eastAsia="微軟正黑體" w:hAnsi="微軟正黑體"/>
                <w:sz w:val="28"/>
              </w:rPr>
            </w:pPr>
          </w:p>
        </w:tc>
      </w:tr>
      <w:tr w:rsidR="00031200" w:rsidRPr="00E140D0" w14:paraId="21B8EF11" w14:textId="77777777" w:rsidTr="00121796">
        <w:trPr>
          <w:cantSplit/>
          <w:trHeight w:val="703"/>
          <w:jc w:val="center"/>
        </w:trPr>
        <w:tc>
          <w:tcPr>
            <w:tcW w:w="10283"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C53B0F8" w14:textId="0E989650" w:rsidR="00031200" w:rsidRPr="00E140D0" w:rsidRDefault="00031200" w:rsidP="00121796">
            <w:pPr>
              <w:spacing w:line="320" w:lineRule="exact"/>
              <w:jc w:val="center"/>
              <w:rPr>
                <w:rFonts w:ascii="微軟正黑體" w:eastAsia="微軟正黑體" w:hAnsi="微軟正黑體"/>
                <w:b/>
                <w:color w:val="000000"/>
                <w:sz w:val="22"/>
              </w:rPr>
            </w:pPr>
            <w:r w:rsidRPr="00E140D0">
              <w:rPr>
                <w:rFonts w:ascii="微軟正黑體" w:eastAsia="微軟正黑體" w:hAnsi="微軟正黑體"/>
                <w:b/>
                <w:color w:val="000000"/>
                <w:sz w:val="22"/>
              </w:rPr>
              <w:t>※本人同意上述個人資料於即日起～</w:t>
            </w:r>
            <w:r w:rsidR="00DC02B0" w:rsidRPr="00E140D0">
              <w:rPr>
                <w:rFonts w:ascii="微軟正黑體" w:eastAsia="微軟正黑體" w:hAnsi="微軟正黑體"/>
                <w:b/>
                <w:color w:val="000000"/>
                <w:sz w:val="22"/>
              </w:rPr>
              <w:t>11</w:t>
            </w:r>
            <w:r w:rsidR="00B95FDB">
              <w:rPr>
                <w:rFonts w:ascii="微軟正黑體" w:eastAsia="微軟正黑體" w:hAnsi="微軟正黑體"/>
                <w:b/>
                <w:color w:val="000000"/>
                <w:sz w:val="22"/>
              </w:rPr>
              <w:t>5</w:t>
            </w:r>
            <w:r w:rsidRPr="00E140D0">
              <w:rPr>
                <w:rFonts w:ascii="微軟正黑體" w:eastAsia="微軟正黑體" w:hAnsi="微軟正黑體"/>
                <w:b/>
                <w:color w:val="000000"/>
                <w:sz w:val="22"/>
              </w:rPr>
              <w:t xml:space="preserve">.12.31 </w:t>
            </w:r>
            <w:proofErr w:type="gramStart"/>
            <w:r w:rsidRPr="00E140D0">
              <w:rPr>
                <w:rFonts w:ascii="微軟正黑體" w:eastAsia="微軟正黑體" w:hAnsi="微軟正黑體"/>
                <w:b/>
                <w:color w:val="000000"/>
                <w:sz w:val="22"/>
              </w:rPr>
              <w:t>期間，</w:t>
            </w:r>
            <w:proofErr w:type="gramEnd"/>
            <w:r w:rsidRPr="00E140D0">
              <w:rPr>
                <w:rFonts w:ascii="微軟正黑體" w:eastAsia="微軟正黑體" w:hAnsi="微軟正黑體"/>
                <w:b/>
                <w:color w:val="000000"/>
                <w:sz w:val="22"/>
              </w:rPr>
              <w:t>做為本活動報名及會後聯繫之用。</w:t>
            </w:r>
          </w:p>
        </w:tc>
      </w:tr>
    </w:tbl>
    <w:p w14:paraId="16ED12E0" w14:textId="6AAA9F79" w:rsidR="00EE1095" w:rsidRPr="00E140D0" w:rsidRDefault="00094945" w:rsidP="002D5E78">
      <w:pPr>
        <w:spacing w:line="260" w:lineRule="exact"/>
        <w:ind w:left="567" w:right="266" w:hanging="142"/>
        <w:jc w:val="both"/>
        <w:rPr>
          <w:rFonts w:ascii="微軟正黑體" w:eastAsia="微軟正黑體" w:hAnsi="微軟正黑體" w:cs="Arial" w:hint="eastAsia"/>
          <w:sz w:val="20"/>
        </w:rPr>
      </w:pPr>
      <w:r w:rsidRPr="00E140D0">
        <w:rPr>
          <w:rFonts w:ascii="微軟正黑體" w:eastAsia="微軟正黑體" w:hAnsi="微軟正黑體" w:cs="Arial"/>
          <w:sz w:val="20"/>
        </w:rPr>
        <w:t>※經濟部產業發展署委託財團法人紡織產業綜合研究所辦理紡織產業智慧轉型整合服務計畫，本活動係</w:t>
      </w:r>
      <w:r w:rsidRPr="00E140D0">
        <w:rPr>
          <w:rFonts w:ascii="微軟正黑體" w:eastAsia="微軟正黑體" w:hAnsi="微軟正黑體" w:cs="Arial"/>
          <w:color w:val="000000"/>
          <w:sz w:val="20"/>
        </w:rPr>
        <w:t>依據產業創新條例第九條第二款「提供產業技術及升級輔導」辦理，符合個資法第八條第二項第二款得免告知。</w:t>
      </w:r>
      <w:r w:rsidRPr="00E140D0">
        <w:rPr>
          <w:rFonts w:ascii="微軟正黑體" w:eastAsia="微軟正黑體" w:hAnsi="微軟正黑體" w:cs="Arial"/>
          <w:sz w:val="20"/>
        </w:rPr>
        <w:t>(</w:t>
      </w:r>
      <w:r w:rsidR="00A829BE" w:rsidRPr="00E140D0">
        <w:rPr>
          <w:rFonts w:ascii="微軟正黑體" w:eastAsia="微軟正黑體" w:hAnsi="微軟正黑體" w:cs="Arial" w:hint="eastAsia"/>
          <w:sz w:val="20"/>
        </w:rPr>
        <w:t>參加者報名方式亦可e-mail至信箱</w:t>
      </w:r>
      <w:r w:rsidR="00B95FDB">
        <w:rPr>
          <w:rFonts w:ascii="微軟正黑體" w:eastAsia="微軟正黑體" w:hAnsi="微軟正黑體" w:cs="Arial"/>
          <w:sz w:val="20"/>
        </w:rPr>
        <w:t>hhlee</w:t>
      </w:r>
      <w:r w:rsidR="002C049E">
        <w:rPr>
          <w:rFonts w:ascii="微軟正黑體" w:eastAsia="微軟正黑體" w:hAnsi="微軟正黑體" w:cs="Arial"/>
          <w:sz w:val="20"/>
        </w:rPr>
        <w:t>.</w:t>
      </w:r>
      <w:r w:rsidR="00B337E6">
        <w:rPr>
          <w:rFonts w:ascii="微軟正黑體" w:eastAsia="微軟正黑體" w:hAnsi="微軟正黑體" w:cs="Arial" w:hint="eastAsia"/>
          <w:sz w:val="20"/>
        </w:rPr>
        <w:t>15</w:t>
      </w:r>
      <w:r w:rsidR="00B95FDB">
        <w:rPr>
          <w:rFonts w:ascii="微軟正黑體" w:eastAsia="微軟正黑體" w:hAnsi="微軟正黑體" w:cs="Arial"/>
          <w:sz w:val="20"/>
        </w:rPr>
        <w:t>81</w:t>
      </w:r>
      <w:r w:rsidR="00A829BE" w:rsidRPr="00E140D0">
        <w:rPr>
          <w:rFonts w:ascii="微軟正黑體" w:eastAsia="微軟正黑體" w:hAnsi="微軟正黑體" w:cs="Arial" w:hint="eastAsia"/>
          <w:sz w:val="20"/>
        </w:rPr>
        <w:t>@ttri.org.tw，</w:t>
      </w:r>
      <w:r w:rsidRPr="00E140D0">
        <w:rPr>
          <w:rFonts w:ascii="微軟正黑體" w:eastAsia="微軟正黑體" w:hAnsi="微軟正黑體" w:cs="Arial"/>
          <w:sz w:val="20"/>
        </w:rPr>
        <w:t>活動聯絡人: 紡織所/</w:t>
      </w:r>
      <w:r w:rsidR="002C049E" w:rsidRPr="002C049E">
        <w:rPr>
          <w:rFonts w:ascii="微軟正黑體" w:eastAsia="微軟正黑體" w:hAnsi="微軟正黑體" w:cs="Arial" w:hint="eastAsia"/>
          <w:sz w:val="20"/>
        </w:rPr>
        <w:t>企劃處產業推動組</w:t>
      </w:r>
      <w:r w:rsidR="00F91709">
        <w:rPr>
          <w:rFonts w:ascii="微軟正黑體" w:eastAsia="微軟正黑體" w:hAnsi="微軟正黑體" w:cs="Arial" w:hint="eastAsia"/>
          <w:sz w:val="20"/>
        </w:rPr>
        <w:t xml:space="preserve"> </w:t>
      </w:r>
      <w:r w:rsidR="00B95FDB">
        <w:rPr>
          <w:rFonts w:ascii="微軟正黑體" w:eastAsia="微軟正黑體" w:hAnsi="微軟正黑體" w:cs="Arial" w:hint="eastAsia"/>
          <w:sz w:val="20"/>
        </w:rPr>
        <w:t>李</w:t>
      </w:r>
      <w:r w:rsidR="002C049E">
        <w:rPr>
          <w:rFonts w:ascii="微軟正黑體" w:eastAsia="微軟正黑體" w:hAnsi="微軟正黑體" w:cs="Arial" w:hint="eastAsia"/>
          <w:sz w:val="20"/>
        </w:rPr>
        <w:t>先生</w:t>
      </w:r>
      <w:r w:rsidRPr="00E140D0">
        <w:rPr>
          <w:rFonts w:ascii="微軟正黑體" w:eastAsia="微軟正黑體" w:hAnsi="微軟正黑體" w:cs="Arial"/>
          <w:sz w:val="20"/>
        </w:rPr>
        <w:t>，電話：02-</w:t>
      </w:r>
      <w:r w:rsidR="002C049E">
        <w:rPr>
          <w:rFonts w:ascii="微軟正黑體" w:eastAsia="微軟正黑體" w:hAnsi="微軟正黑體" w:cs="Arial" w:hint="eastAsia"/>
          <w:sz w:val="20"/>
        </w:rPr>
        <w:t>2391-9109</w:t>
      </w:r>
      <w:r w:rsidRPr="00E140D0">
        <w:rPr>
          <w:rFonts w:ascii="微軟正黑體" w:eastAsia="微軟正黑體" w:hAnsi="微軟正黑體" w:cs="Arial"/>
          <w:sz w:val="20"/>
        </w:rPr>
        <w:t>分機</w:t>
      </w:r>
      <w:r w:rsidR="00B95FDB">
        <w:rPr>
          <w:rFonts w:ascii="微軟正黑體" w:eastAsia="微軟正黑體" w:hAnsi="微軟正黑體" w:cs="Arial"/>
          <w:sz w:val="20"/>
        </w:rPr>
        <w:t>303</w:t>
      </w:r>
      <w:r w:rsidRPr="00E140D0">
        <w:rPr>
          <w:rFonts w:ascii="微軟正黑體" w:eastAsia="微軟正黑體" w:hAnsi="微軟正黑體" w:cs="Arial"/>
          <w:sz w:val="20"/>
        </w:rPr>
        <w:t xml:space="preserve">) </w:t>
      </w:r>
    </w:p>
    <w:sectPr w:rsidR="00EE1095" w:rsidRPr="00E140D0" w:rsidSect="000250FD">
      <w:headerReference w:type="default" r:id="rId11"/>
      <w:footerReference w:type="default" r:id="rId12"/>
      <w:pgSz w:w="11906" w:h="16838"/>
      <w:pgMar w:top="1134" w:right="849" w:bottom="720" w:left="720"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AF26F" w14:textId="77777777" w:rsidR="00A93B33" w:rsidRDefault="00A93B33">
      <w:r>
        <w:separator/>
      </w:r>
    </w:p>
  </w:endnote>
  <w:endnote w:type="continuationSeparator" w:id="0">
    <w:p w14:paraId="1725A521" w14:textId="77777777" w:rsidR="00A93B33" w:rsidRDefault="00A93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隸書體W5">
    <w:altName w:val="Ink Free"/>
    <w:charset w:val="00"/>
    <w:family w:val="script"/>
    <w:pitch w:val="fixed"/>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844AB" w14:textId="7E4429C5" w:rsidR="003F71FF" w:rsidRDefault="003F71FF">
    <w:pPr>
      <w:pStyle w:val="ad"/>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19B75" w14:textId="77777777" w:rsidR="00A93B33" w:rsidRDefault="00A93B33">
      <w:r>
        <w:rPr>
          <w:color w:val="000000"/>
        </w:rPr>
        <w:separator/>
      </w:r>
    </w:p>
  </w:footnote>
  <w:footnote w:type="continuationSeparator" w:id="0">
    <w:p w14:paraId="07E3D158" w14:textId="77777777" w:rsidR="00A93B33" w:rsidRDefault="00A93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5D258" w14:textId="32A0CD70" w:rsidR="00084388" w:rsidRDefault="00D92750" w:rsidP="00282BCF">
    <w:pPr>
      <w:pStyle w:val="ab"/>
      <w:tabs>
        <w:tab w:val="clear" w:pos="8306"/>
        <w:tab w:val="right" w:pos="7938"/>
      </w:tabs>
    </w:pPr>
    <w:r>
      <w:rPr>
        <w:noProof/>
      </w:rPr>
      <mc:AlternateContent>
        <mc:Choice Requires="wps">
          <w:drawing>
            <wp:anchor distT="0" distB="0" distL="114300" distR="114300" simplePos="0" relativeHeight="251660288" behindDoc="0" locked="0" layoutInCell="1" allowOverlap="1" wp14:anchorId="5DF61861" wp14:editId="74DE3CB6">
              <wp:simplePos x="0" y="0"/>
              <wp:positionH relativeFrom="column">
                <wp:posOffset>5417820</wp:posOffset>
              </wp:positionH>
              <wp:positionV relativeFrom="paragraph">
                <wp:posOffset>-350520</wp:posOffset>
              </wp:positionV>
              <wp:extent cx="1470660" cy="251460"/>
              <wp:effectExtent l="0" t="0" r="15240" b="15240"/>
              <wp:wrapNone/>
              <wp:docPr id="2" name="文字方塊 2"/>
              <wp:cNvGraphicFramePr/>
              <a:graphic xmlns:a="http://schemas.openxmlformats.org/drawingml/2006/main">
                <a:graphicData uri="http://schemas.microsoft.com/office/word/2010/wordprocessingShape">
                  <wps:wsp>
                    <wps:cNvSpPr txBox="1"/>
                    <wps:spPr>
                      <a:xfrm>
                        <a:off x="0" y="0"/>
                        <a:ext cx="1470660" cy="251460"/>
                      </a:xfrm>
                      <a:prstGeom prst="rect">
                        <a:avLst/>
                      </a:prstGeom>
                      <a:solidFill>
                        <a:schemeClr val="lt1"/>
                      </a:solidFill>
                      <a:ln w="6350">
                        <a:solidFill>
                          <a:schemeClr val="bg1"/>
                        </a:solidFill>
                      </a:ln>
                    </wps:spPr>
                    <wps:txbx>
                      <w:txbxContent>
                        <w:p w14:paraId="2150C36B" w14:textId="241DE3C0" w:rsidR="00D92750" w:rsidRPr="00F75AC4" w:rsidRDefault="00D92750">
                          <w:pPr>
                            <w:rPr>
                              <w:sz w:val="20"/>
                            </w:rPr>
                          </w:pPr>
                          <w:r w:rsidRPr="00F75AC4">
                            <w:rPr>
                              <w:rFonts w:ascii="標楷體" w:eastAsia="標楷體" w:hAnsi="標楷體"/>
                              <w:sz w:val="20"/>
                              <w:u w:val="single"/>
                              <w:shd w:val="clear" w:color="auto" w:fill="FFFF00"/>
                            </w:rPr>
                            <w:t>經濟部產業發展署廣告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F61861" id="_x0000_t202" coordsize="21600,21600" o:spt="202" path="m,l,21600r21600,l21600,xe">
              <v:stroke joinstyle="miter"/>
              <v:path gradientshapeok="t" o:connecttype="rect"/>
            </v:shapetype>
            <v:shape id="文字方塊 2" o:spid="_x0000_s1026" type="#_x0000_t202" style="position:absolute;margin-left:426.6pt;margin-top:-27.6pt;width:115.8pt;height:1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" fillcolor="white [3201]" strokecolor="white [3212]" strokeweight=".5pt">
              <v:textbox>
                <w:txbxContent>
                  <w:p w14:paraId="2150C36B" w14:textId="241DE3C0" w:rsidR="00D92750" w:rsidRPr="00F75AC4" w:rsidRDefault="00D92750">
                    <w:pPr>
                      <w:rPr>
                        <w:sz w:val="20"/>
                      </w:rPr>
                    </w:pPr>
                    <w:r w:rsidRPr="00F75AC4">
                      <w:rPr>
                        <w:rFonts w:ascii="標楷體" w:eastAsia="標楷體" w:hAnsi="標楷體"/>
                        <w:sz w:val="20"/>
                        <w:u w:val="single"/>
                        <w:shd w:val="clear" w:color="auto" w:fill="FFFF00"/>
                      </w:rPr>
                      <w:t>經濟部產業發展署廣告</w:t>
                    </w:r>
                  </w:p>
                </w:txbxContent>
              </v:textbox>
            </v:shape>
          </w:pict>
        </mc:Fallback>
      </mc:AlternateContent>
    </w:r>
    <w:r w:rsidR="00094945">
      <w:rPr>
        <w:noProof/>
      </w:rPr>
      <w:drawing>
        <wp:anchor distT="0" distB="0" distL="114300" distR="114300" simplePos="0" relativeHeight="251659264" behindDoc="0" locked="0" layoutInCell="1" allowOverlap="1" wp14:anchorId="333803DA" wp14:editId="2FBB0E8B">
          <wp:simplePos x="0" y="0"/>
          <wp:positionH relativeFrom="margin">
            <wp:posOffset>-409578</wp:posOffset>
          </wp:positionH>
          <wp:positionV relativeFrom="paragraph">
            <wp:posOffset>-352428</wp:posOffset>
          </wp:positionV>
          <wp:extent cx="5619746" cy="638178"/>
          <wp:effectExtent l="0" t="0" r="4" b="9522"/>
          <wp:wrapNone/>
          <wp:docPr id="1"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619746" cy="638178"/>
                  </a:xfrm>
                  <a:prstGeom prst="rect">
                    <a:avLst/>
                  </a:prstGeom>
                  <a:noFill/>
                  <a:ln>
                    <a:noFill/>
                    <a:prstDash/>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F9E2EF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41F5490"/>
    <w:multiLevelType w:val="multilevel"/>
    <w:tmpl w:val="AE8A74C2"/>
    <w:styleLink w:val="WWOutlineListStyle70"/>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5F95BF9"/>
    <w:multiLevelType w:val="multilevel"/>
    <w:tmpl w:val="34DA017C"/>
    <w:styleLink w:val="WWOutlineListStyle34"/>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799171A"/>
    <w:multiLevelType w:val="multilevel"/>
    <w:tmpl w:val="DEFE3B54"/>
    <w:styleLink w:val="WWOutlineListStyle38"/>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09CD33D0"/>
    <w:multiLevelType w:val="multilevel"/>
    <w:tmpl w:val="CB784E9E"/>
    <w:styleLink w:val="WWOutlineListStyle49"/>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0AD66413"/>
    <w:multiLevelType w:val="multilevel"/>
    <w:tmpl w:val="D95AF05C"/>
    <w:styleLink w:val="WWOutlineListStyle21"/>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0B7E1EBB"/>
    <w:multiLevelType w:val="multilevel"/>
    <w:tmpl w:val="340C3AFE"/>
    <w:styleLink w:val="WWOutlineListStyle43"/>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0D547558"/>
    <w:multiLevelType w:val="multilevel"/>
    <w:tmpl w:val="19A408FA"/>
    <w:styleLink w:val="WWOutlineListStyle60"/>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0FFC7BBC"/>
    <w:multiLevelType w:val="multilevel"/>
    <w:tmpl w:val="51B85E82"/>
    <w:styleLink w:val="WWOutlineListStyle67"/>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10460AA9"/>
    <w:multiLevelType w:val="multilevel"/>
    <w:tmpl w:val="2EEA20A8"/>
    <w:styleLink w:val="WWOutlineListStyle55"/>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10F83C1F"/>
    <w:multiLevelType w:val="multilevel"/>
    <w:tmpl w:val="52E8E68E"/>
    <w:styleLink w:val="WWOutlineListStyle54"/>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11465AB1"/>
    <w:multiLevelType w:val="multilevel"/>
    <w:tmpl w:val="1226AE9A"/>
    <w:styleLink w:val="WWOutlineListStyle66"/>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12050283"/>
    <w:multiLevelType w:val="multilevel"/>
    <w:tmpl w:val="12E2D304"/>
    <w:styleLink w:val="WWOutlineListStyle89"/>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12F27660"/>
    <w:multiLevelType w:val="multilevel"/>
    <w:tmpl w:val="352C3B54"/>
    <w:styleLink w:val="WWOutlineListStyle30"/>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14222068"/>
    <w:multiLevelType w:val="multilevel"/>
    <w:tmpl w:val="E3B2C1AE"/>
    <w:styleLink w:val="WWOutlineListStyle52"/>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173155BE"/>
    <w:multiLevelType w:val="multilevel"/>
    <w:tmpl w:val="6050353C"/>
    <w:styleLink w:val="WWOutlineListStyle82"/>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178C143B"/>
    <w:multiLevelType w:val="multilevel"/>
    <w:tmpl w:val="A064C5FC"/>
    <w:styleLink w:val="WWOutlineListStyle71"/>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19D83A47"/>
    <w:multiLevelType w:val="hybridMultilevel"/>
    <w:tmpl w:val="03400662"/>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1A142059"/>
    <w:multiLevelType w:val="multilevel"/>
    <w:tmpl w:val="4F3AD088"/>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1A961C06"/>
    <w:multiLevelType w:val="multilevel"/>
    <w:tmpl w:val="6BB444B0"/>
    <w:styleLink w:val="WWOutlineListStyle85"/>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1ABD0B67"/>
    <w:multiLevelType w:val="multilevel"/>
    <w:tmpl w:val="226CF964"/>
    <w:styleLink w:val="WWOutlineListStyle83"/>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1BD26FD8"/>
    <w:multiLevelType w:val="multilevel"/>
    <w:tmpl w:val="0A76A26E"/>
    <w:styleLink w:val="WWOutlineListStyle32"/>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1C92498B"/>
    <w:multiLevelType w:val="multilevel"/>
    <w:tmpl w:val="2C784494"/>
    <w:styleLink w:val="WWOutlineListStyle73"/>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1D30724A"/>
    <w:multiLevelType w:val="multilevel"/>
    <w:tmpl w:val="B2D28EBC"/>
    <w:styleLink w:val="WWOutlineListStyle36"/>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1E793512"/>
    <w:multiLevelType w:val="multilevel"/>
    <w:tmpl w:val="78E0CC9E"/>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1EAA0662"/>
    <w:multiLevelType w:val="multilevel"/>
    <w:tmpl w:val="F618A9EE"/>
    <w:styleLink w:val="WWOutlineListStyle57"/>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1EAB2D61"/>
    <w:multiLevelType w:val="multilevel"/>
    <w:tmpl w:val="4A4E1F0A"/>
    <w:styleLink w:val="WWOutlineListStyle33"/>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22206B5C"/>
    <w:multiLevelType w:val="multilevel"/>
    <w:tmpl w:val="E77E6B98"/>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24242522"/>
    <w:multiLevelType w:val="multilevel"/>
    <w:tmpl w:val="613EDEA4"/>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2BD66B5F"/>
    <w:multiLevelType w:val="multilevel"/>
    <w:tmpl w:val="D7FA1F3A"/>
    <w:styleLink w:val="WWOutlineListStyle37"/>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2BE24241"/>
    <w:multiLevelType w:val="multilevel"/>
    <w:tmpl w:val="FF5AB0B6"/>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2D170EE7"/>
    <w:multiLevelType w:val="multilevel"/>
    <w:tmpl w:val="EDEAD6A6"/>
    <w:styleLink w:val="WWOutlineListStyle72"/>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15:restartNumberingAfterBreak="0">
    <w:nsid w:val="2DD57D9F"/>
    <w:multiLevelType w:val="multilevel"/>
    <w:tmpl w:val="0110241C"/>
    <w:styleLink w:val="WWOutlineListStyle23"/>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2F312C53"/>
    <w:multiLevelType w:val="multilevel"/>
    <w:tmpl w:val="495E1ACA"/>
    <w:styleLink w:val="WWOutlineListStyle50"/>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2FF75CFE"/>
    <w:multiLevelType w:val="multilevel"/>
    <w:tmpl w:val="8A4E35C2"/>
    <w:styleLink w:val="WWOutlineListStyle80"/>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15:restartNumberingAfterBreak="0">
    <w:nsid w:val="32AF23B6"/>
    <w:multiLevelType w:val="multilevel"/>
    <w:tmpl w:val="8FCAD746"/>
    <w:styleLink w:val="WWOutlineListStyle53"/>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15:restartNumberingAfterBreak="0">
    <w:nsid w:val="32E83E31"/>
    <w:multiLevelType w:val="multilevel"/>
    <w:tmpl w:val="1B888D1C"/>
    <w:styleLink w:val="WWOutlineListStyle35"/>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33EA55C5"/>
    <w:multiLevelType w:val="multilevel"/>
    <w:tmpl w:val="3E9A2320"/>
    <w:styleLink w:val="WWOutlineListStyle48"/>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15:restartNumberingAfterBreak="0">
    <w:nsid w:val="36C03313"/>
    <w:multiLevelType w:val="multilevel"/>
    <w:tmpl w:val="41BC3052"/>
    <w:styleLink w:val="WWOutlineListStyle68"/>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15:restartNumberingAfterBreak="0">
    <w:nsid w:val="37992569"/>
    <w:multiLevelType w:val="multilevel"/>
    <w:tmpl w:val="C45C7796"/>
    <w:styleLink w:val="WWOutlineListStyle74"/>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15:restartNumberingAfterBreak="0">
    <w:nsid w:val="382B01D5"/>
    <w:multiLevelType w:val="multilevel"/>
    <w:tmpl w:val="CEE496FC"/>
    <w:styleLink w:val="WWOutlineListStyle26"/>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3DFC33D1"/>
    <w:multiLevelType w:val="multilevel"/>
    <w:tmpl w:val="2F3ECC8E"/>
    <w:styleLink w:val="WWOutlineListStyle28"/>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15:restartNumberingAfterBreak="0">
    <w:nsid w:val="429764F3"/>
    <w:multiLevelType w:val="multilevel"/>
    <w:tmpl w:val="0CAC9FA4"/>
    <w:styleLink w:val="WWOutlineListStyle41"/>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3" w15:restartNumberingAfterBreak="0">
    <w:nsid w:val="43F726A7"/>
    <w:multiLevelType w:val="multilevel"/>
    <w:tmpl w:val="2AE27BA8"/>
    <w:styleLink w:val="WWOutlineListStyle24"/>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15:restartNumberingAfterBreak="0">
    <w:nsid w:val="44FE0CE2"/>
    <w:multiLevelType w:val="multilevel"/>
    <w:tmpl w:val="CE563D82"/>
    <w:styleLink w:val="WWOutlineListStyle39"/>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15:restartNumberingAfterBreak="0">
    <w:nsid w:val="47524AB6"/>
    <w:multiLevelType w:val="multilevel"/>
    <w:tmpl w:val="D2B8915A"/>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15:restartNumberingAfterBreak="0">
    <w:nsid w:val="4884450F"/>
    <w:multiLevelType w:val="multilevel"/>
    <w:tmpl w:val="3F1C9A2A"/>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15:restartNumberingAfterBreak="0">
    <w:nsid w:val="49FA4128"/>
    <w:multiLevelType w:val="multilevel"/>
    <w:tmpl w:val="D7BCCF30"/>
    <w:styleLink w:val="WWOutlineListStyle64"/>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15:restartNumberingAfterBreak="0">
    <w:nsid w:val="4AF434D3"/>
    <w:multiLevelType w:val="multilevel"/>
    <w:tmpl w:val="80662890"/>
    <w:styleLink w:val="WWOutlineListStyle29"/>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15:restartNumberingAfterBreak="0">
    <w:nsid w:val="4B3F00C3"/>
    <w:multiLevelType w:val="multilevel"/>
    <w:tmpl w:val="BACEF90C"/>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0" w15:restartNumberingAfterBreak="0">
    <w:nsid w:val="4BC500B3"/>
    <w:multiLevelType w:val="multilevel"/>
    <w:tmpl w:val="F8B84210"/>
    <w:styleLink w:val="WWOutlineListStyle87"/>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1" w15:restartNumberingAfterBreak="0">
    <w:nsid w:val="4CD14022"/>
    <w:multiLevelType w:val="multilevel"/>
    <w:tmpl w:val="267847C4"/>
    <w:styleLink w:val="WWOutlineListStyle42"/>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2" w15:restartNumberingAfterBreak="0">
    <w:nsid w:val="4EBD7E63"/>
    <w:multiLevelType w:val="hybridMultilevel"/>
    <w:tmpl w:val="0040FC6E"/>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F4432D8"/>
    <w:multiLevelType w:val="multilevel"/>
    <w:tmpl w:val="6742D10E"/>
    <w:styleLink w:val="WWOutlineListStyle59"/>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4" w15:restartNumberingAfterBreak="0">
    <w:nsid w:val="500E6D42"/>
    <w:multiLevelType w:val="multilevel"/>
    <w:tmpl w:val="8DD24D1A"/>
    <w:styleLink w:val="WWOutlineListStyle84"/>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15:restartNumberingAfterBreak="0">
    <w:nsid w:val="50FD4464"/>
    <w:multiLevelType w:val="multilevel"/>
    <w:tmpl w:val="E31E9922"/>
    <w:styleLink w:val="WWOutlineListStyle22"/>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15:restartNumberingAfterBreak="0">
    <w:nsid w:val="515F7FA1"/>
    <w:multiLevelType w:val="multilevel"/>
    <w:tmpl w:val="3A3ED770"/>
    <w:styleLink w:val="WWOutlineListStyle51"/>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7" w15:restartNumberingAfterBreak="0">
    <w:nsid w:val="51D46A88"/>
    <w:multiLevelType w:val="multilevel"/>
    <w:tmpl w:val="3FF889E6"/>
    <w:styleLink w:val="WWOutlineListStyle46"/>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8" w15:restartNumberingAfterBreak="0">
    <w:nsid w:val="533550DA"/>
    <w:multiLevelType w:val="multilevel"/>
    <w:tmpl w:val="EE9695A0"/>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15:restartNumberingAfterBreak="0">
    <w:nsid w:val="53F11E22"/>
    <w:multiLevelType w:val="multilevel"/>
    <w:tmpl w:val="4FE80B5E"/>
    <w:styleLink w:val="WWOutlineListStyle25"/>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15:restartNumberingAfterBreak="0">
    <w:nsid w:val="54DC428B"/>
    <w:multiLevelType w:val="multilevel"/>
    <w:tmpl w:val="0390F62E"/>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1" w15:restartNumberingAfterBreak="0">
    <w:nsid w:val="558A471E"/>
    <w:multiLevelType w:val="multilevel"/>
    <w:tmpl w:val="20F4B9C2"/>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2" w15:restartNumberingAfterBreak="0">
    <w:nsid w:val="56FD6107"/>
    <w:multiLevelType w:val="multilevel"/>
    <w:tmpl w:val="2F16D51E"/>
    <w:styleLink w:val="WWOutlineListStyle69"/>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3" w15:restartNumberingAfterBreak="0">
    <w:nsid w:val="58D64878"/>
    <w:multiLevelType w:val="multilevel"/>
    <w:tmpl w:val="BFA81AE0"/>
    <w:styleLink w:val="WWOutlineListStyle81"/>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4" w15:restartNumberingAfterBreak="0">
    <w:nsid w:val="58E34D09"/>
    <w:multiLevelType w:val="hybridMultilevel"/>
    <w:tmpl w:val="3E047D1A"/>
    <w:lvl w:ilvl="0" w:tplc="418C294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5" w15:restartNumberingAfterBreak="0">
    <w:nsid w:val="59126154"/>
    <w:multiLevelType w:val="multilevel"/>
    <w:tmpl w:val="2D3E113E"/>
    <w:styleLink w:val="WWOutlineListStyle76"/>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6" w15:restartNumberingAfterBreak="0">
    <w:nsid w:val="5E786E0E"/>
    <w:multiLevelType w:val="multilevel"/>
    <w:tmpl w:val="D3028B6A"/>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7" w15:restartNumberingAfterBreak="0">
    <w:nsid w:val="60991BE8"/>
    <w:multiLevelType w:val="multilevel"/>
    <w:tmpl w:val="AC98B4CA"/>
    <w:styleLink w:val="WWOutlineListStyle86"/>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8" w15:restartNumberingAfterBreak="0">
    <w:nsid w:val="609E691E"/>
    <w:multiLevelType w:val="multilevel"/>
    <w:tmpl w:val="ED84A6DA"/>
    <w:styleLink w:val="WWOutlineListStyle75"/>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9" w15:restartNumberingAfterBreak="0">
    <w:nsid w:val="61037567"/>
    <w:multiLevelType w:val="multilevel"/>
    <w:tmpl w:val="9A287C60"/>
    <w:styleLink w:val="WWOutlineListStyle78"/>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0" w15:restartNumberingAfterBreak="0">
    <w:nsid w:val="619E468B"/>
    <w:multiLevelType w:val="multilevel"/>
    <w:tmpl w:val="FA449EE4"/>
    <w:styleLink w:val="WWOutlineListStyle56"/>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1" w15:restartNumberingAfterBreak="0">
    <w:nsid w:val="61BD4EB2"/>
    <w:multiLevelType w:val="multilevel"/>
    <w:tmpl w:val="B5C6EF1C"/>
    <w:styleLink w:val="WWOutlineListStyle20"/>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2" w15:restartNumberingAfterBreak="0">
    <w:nsid w:val="62232399"/>
    <w:multiLevelType w:val="multilevel"/>
    <w:tmpl w:val="C9F0750E"/>
    <w:styleLink w:val="WWOutlineListStyle58"/>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3" w15:restartNumberingAfterBreak="0">
    <w:nsid w:val="645C637B"/>
    <w:multiLevelType w:val="multilevel"/>
    <w:tmpl w:val="3F389B62"/>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846"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4" w15:restartNumberingAfterBreak="0">
    <w:nsid w:val="64D22322"/>
    <w:multiLevelType w:val="multilevel"/>
    <w:tmpl w:val="2D8EF7C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5" w15:restartNumberingAfterBreak="0">
    <w:nsid w:val="650E1B4F"/>
    <w:multiLevelType w:val="multilevel"/>
    <w:tmpl w:val="C11CFE62"/>
    <w:styleLink w:val="WWOutlineListStyle79"/>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6" w15:restartNumberingAfterBreak="0">
    <w:nsid w:val="655E1A63"/>
    <w:multiLevelType w:val="multilevel"/>
    <w:tmpl w:val="EA6E19E4"/>
    <w:styleLink w:val="WWOutlineListStyle77"/>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7" w15:restartNumberingAfterBreak="0">
    <w:nsid w:val="66B866A2"/>
    <w:multiLevelType w:val="multilevel"/>
    <w:tmpl w:val="349A6E86"/>
    <w:styleLink w:val="WWOutlineListStyle65"/>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8" w15:restartNumberingAfterBreak="0">
    <w:nsid w:val="68D21362"/>
    <w:multiLevelType w:val="multilevel"/>
    <w:tmpl w:val="9A6A757E"/>
    <w:styleLink w:val="WWOutlineListStyle62"/>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9" w15:restartNumberingAfterBreak="0">
    <w:nsid w:val="6A451E75"/>
    <w:multiLevelType w:val="multilevel"/>
    <w:tmpl w:val="4D92487C"/>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0" w15:restartNumberingAfterBreak="0">
    <w:nsid w:val="6C64021F"/>
    <w:multiLevelType w:val="multilevel"/>
    <w:tmpl w:val="28CEEDCA"/>
    <w:styleLink w:val="WWOutlineListStyle90"/>
    <w:lvl w:ilvl="0">
      <w:start w:val="1"/>
      <w:numFmt w:val="none"/>
      <w:lvlText w:val="%1"/>
      <w:lvlJc w:val="left"/>
    </w:lvl>
    <w:lvl w:ilvl="1">
      <w:start w:val="1"/>
      <w:numFmt w:val="none"/>
      <w:lvlText w:val=""/>
      <w:lvlJc w:val="left"/>
    </w:lvl>
    <w:lvl w:ilvl="2">
      <w:start w:val="1"/>
      <w:numFmt w:val="none"/>
      <w:lvlText w:val=""/>
      <w:lvlJc w:val="left"/>
    </w:lvl>
    <w:lvl w:ilvl="3">
      <w:start w:val="1"/>
      <w:numFmt w:val="upperLetter"/>
      <w:pStyle w:val="4"/>
      <w:lvlText w:val="%4."/>
      <w:lvlJc w:val="left"/>
      <w:pPr>
        <w:ind w:left="705" w:hanging="285"/>
      </w:pPr>
    </w:lvl>
    <w:lvl w:ilvl="4">
      <w:start w:val="1"/>
      <w:numFmt w:val="none"/>
      <w:lvlText w:val=""/>
      <w:lvlJc w:val="left"/>
    </w:lvl>
    <w:lvl w:ilvl="5">
      <w:start w:val="1"/>
      <w:numFmt w:val="none"/>
      <w:lvlText w:val="%6"/>
      <w:lvlJc w:val="left"/>
    </w:lvl>
    <w:lvl w:ilvl="6">
      <w:start w:val="1"/>
      <w:numFmt w:val="none"/>
      <w:lvlText w:val="%7"/>
      <w:lvlJc w:val="left"/>
    </w:lvl>
    <w:lvl w:ilvl="7">
      <w:start w:val="1"/>
      <w:numFmt w:val="none"/>
      <w:lvlText w:val=""/>
      <w:lvlJc w:val="left"/>
    </w:lvl>
    <w:lvl w:ilvl="8">
      <w:start w:val="1"/>
      <w:numFmt w:val="none"/>
      <w:lvlText w:val=""/>
      <w:lvlJc w:val="left"/>
    </w:lvl>
  </w:abstractNum>
  <w:abstractNum w:abstractNumId="81" w15:restartNumberingAfterBreak="0">
    <w:nsid w:val="6CB7650F"/>
    <w:multiLevelType w:val="multilevel"/>
    <w:tmpl w:val="839EA6C6"/>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2" w15:restartNumberingAfterBreak="0">
    <w:nsid w:val="6D715A14"/>
    <w:multiLevelType w:val="multilevel"/>
    <w:tmpl w:val="D9DEC1DC"/>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3" w15:restartNumberingAfterBreak="0">
    <w:nsid w:val="6DB62886"/>
    <w:multiLevelType w:val="multilevel"/>
    <w:tmpl w:val="C69E15E2"/>
    <w:styleLink w:val="WWOutlineListStyle63"/>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4" w15:restartNumberingAfterBreak="0">
    <w:nsid w:val="6E753CE8"/>
    <w:multiLevelType w:val="multilevel"/>
    <w:tmpl w:val="B096EA14"/>
    <w:styleLink w:val="WWOutlineListStyle88"/>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5" w15:restartNumberingAfterBreak="0">
    <w:nsid w:val="7028086E"/>
    <w:multiLevelType w:val="multilevel"/>
    <w:tmpl w:val="04EE74B6"/>
    <w:styleLink w:val="WWOutlineListStyle45"/>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6" w15:restartNumberingAfterBreak="0">
    <w:nsid w:val="70B63FB3"/>
    <w:multiLevelType w:val="multilevel"/>
    <w:tmpl w:val="FD0AEC66"/>
    <w:styleLink w:val="WWOutlineListStyle47"/>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7" w15:restartNumberingAfterBreak="0">
    <w:nsid w:val="74010D4F"/>
    <w:multiLevelType w:val="multilevel"/>
    <w:tmpl w:val="6910EDA0"/>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8" w15:restartNumberingAfterBreak="0">
    <w:nsid w:val="743B40E4"/>
    <w:multiLevelType w:val="multilevel"/>
    <w:tmpl w:val="44942F3A"/>
    <w:styleLink w:val="WWOutlineListStyle61"/>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9" w15:restartNumberingAfterBreak="0">
    <w:nsid w:val="74EA0DA7"/>
    <w:multiLevelType w:val="multilevel"/>
    <w:tmpl w:val="CFAA5826"/>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0" w15:restartNumberingAfterBreak="0">
    <w:nsid w:val="752F6D3C"/>
    <w:multiLevelType w:val="multilevel"/>
    <w:tmpl w:val="BF92E430"/>
    <w:styleLink w:val="WWOutlineListStyle40"/>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1" w15:restartNumberingAfterBreak="0">
    <w:nsid w:val="794E6637"/>
    <w:multiLevelType w:val="multilevel"/>
    <w:tmpl w:val="3DBCB68A"/>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2" w15:restartNumberingAfterBreak="0">
    <w:nsid w:val="7AAC7A93"/>
    <w:multiLevelType w:val="multilevel"/>
    <w:tmpl w:val="73E20452"/>
    <w:styleLink w:val="WWOutlineListStyle44"/>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3" w15:restartNumberingAfterBreak="0">
    <w:nsid w:val="7CC867BF"/>
    <w:multiLevelType w:val="multilevel"/>
    <w:tmpl w:val="B1128302"/>
    <w:styleLink w:val="WWOutlineListStyle27"/>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4" w15:restartNumberingAfterBreak="0">
    <w:nsid w:val="7CFC119A"/>
    <w:multiLevelType w:val="multilevel"/>
    <w:tmpl w:val="FF6690E4"/>
    <w:styleLink w:val="WWOutlineListStyle31"/>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80"/>
  </w:num>
  <w:num w:numId="2">
    <w:abstractNumId w:val="12"/>
  </w:num>
  <w:num w:numId="3">
    <w:abstractNumId w:val="84"/>
  </w:num>
  <w:num w:numId="4">
    <w:abstractNumId w:val="50"/>
  </w:num>
  <w:num w:numId="5">
    <w:abstractNumId w:val="67"/>
  </w:num>
  <w:num w:numId="6">
    <w:abstractNumId w:val="19"/>
  </w:num>
  <w:num w:numId="7">
    <w:abstractNumId w:val="54"/>
  </w:num>
  <w:num w:numId="8">
    <w:abstractNumId w:val="20"/>
  </w:num>
  <w:num w:numId="9">
    <w:abstractNumId w:val="15"/>
  </w:num>
  <w:num w:numId="10">
    <w:abstractNumId w:val="63"/>
  </w:num>
  <w:num w:numId="11">
    <w:abstractNumId w:val="34"/>
  </w:num>
  <w:num w:numId="12">
    <w:abstractNumId w:val="75"/>
  </w:num>
  <w:num w:numId="13">
    <w:abstractNumId w:val="69"/>
  </w:num>
  <w:num w:numId="14">
    <w:abstractNumId w:val="76"/>
  </w:num>
  <w:num w:numId="15">
    <w:abstractNumId w:val="65"/>
  </w:num>
  <w:num w:numId="16">
    <w:abstractNumId w:val="68"/>
  </w:num>
  <w:num w:numId="17">
    <w:abstractNumId w:val="39"/>
  </w:num>
  <w:num w:numId="18">
    <w:abstractNumId w:val="22"/>
  </w:num>
  <w:num w:numId="19">
    <w:abstractNumId w:val="31"/>
  </w:num>
  <w:num w:numId="20">
    <w:abstractNumId w:val="16"/>
  </w:num>
  <w:num w:numId="21">
    <w:abstractNumId w:val="1"/>
  </w:num>
  <w:num w:numId="22">
    <w:abstractNumId w:val="62"/>
  </w:num>
  <w:num w:numId="23">
    <w:abstractNumId w:val="38"/>
  </w:num>
  <w:num w:numId="24">
    <w:abstractNumId w:val="8"/>
  </w:num>
  <w:num w:numId="25">
    <w:abstractNumId w:val="11"/>
  </w:num>
  <w:num w:numId="26">
    <w:abstractNumId w:val="77"/>
  </w:num>
  <w:num w:numId="27">
    <w:abstractNumId w:val="47"/>
  </w:num>
  <w:num w:numId="28">
    <w:abstractNumId w:val="83"/>
  </w:num>
  <w:num w:numId="29">
    <w:abstractNumId w:val="78"/>
  </w:num>
  <w:num w:numId="30">
    <w:abstractNumId w:val="88"/>
  </w:num>
  <w:num w:numId="31">
    <w:abstractNumId w:val="7"/>
  </w:num>
  <w:num w:numId="32">
    <w:abstractNumId w:val="53"/>
  </w:num>
  <w:num w:numId="33">
    <w:abstractNumId w:val="72"/>
  </w:num>
  <w:num w:numId="34">
    <w:abstractNumId w:val="25"/>
  </w:num>
  <w:num w:numId="35">
    <w:abstractNumId w:val="70"/>
  </w:num>
  <w:num w:numId="36">
    <w:abstractNumId w:val="9"/>
  </w:num>
  <w:num w:numId="37">
    <w:abstractNumId w:val="10"/>
  </w:num>
  <w:num w:numId="38">
    <w:abstractNumId w:val="35"/>
  </w:num>
  <w:num w:numId="39">
    <w:abstractNumId w:val="14"/>
  </w:num>
  <w:num w:numId="40">
    <w:abstractNumId w:val="56"/>
  </w:num>
  <w:num w:numId="41">
    <w:abstractNumId w:val="33"/>
  </w:num>
  <w:num w:numId="42">
    <w:abstractNumId w:val="4"/>
  </w:num>
  <w:num w:numId="43">
    <w:abstractNumId w:val="37"/>
  </w:num>
  <w:num w:numId="44">
    <w:abstractNumId w:val="86"/>
  </w:num>
  <w:num w:numId="45">
    <w:abstractNumId w:val="57"/>
  </w:num>
  <w:num w:numId="46">
    <w:abstractNumId w:val="85"/>
  </w:num>
  <w:num w:numId="47">
    <w:abstractNumId w:val="92"/>
  </w:num>
  <w:num w:numId="48">
    <w:abstractNumId w:val="6"/>
  </w:num>
  <w:num w:numId="49">
    <w:abstractNumId w:val="51"/>
  </w:num>
  <w:num w:numId="50">
    <w:abstractNumId w:val="42"/>
  </w:num>
  <w:num w:numId="51">
    <w:abstractNumId w:val="90"/>
  </w:num>
  <w:num w:numId="52">
    <w:abstractNumId w:val="44"/>
  </w:num>
  <w:num w:numId="53">
    <w:abstractNumId w:val="3"/>
  </w:num>
  <w:num w:numId="54">
    <w:abstractNumId w:val="29"/>
  </w:num>
  <w:num w:numId="55">
    <w:abstractNumId w:val="23"/>
  </w:num>
  <w:num w:numId="56">
    <w:abstractNumId w:val="36"/>
  </w:num>
  <w:num w:numId="57">
    <w:abstractNumId w:val="2"/>
  </w:num>
  <w:num w:numId="58">
    <w:abstractNumId w:val="26"/>
  </w:num>
  <w:num w:numId="59">
    <w:abstractNumId w:val="21"/>
  </w:num>
  <w:num w:numId="60">
    <w:abstractNumId w:val="94"/>
  </w:num>
  <w:num w:numId="61">
    <w:abstractNumId w:val="13"/>
  </w:num>
  <w:num w:numId="62">
    <w:abstractNumId w:val="48"/>
  </w:num>
  <w:num w:numId="63">
    <w:abstractNumId w:val="41"/>
  </w:num>
  <w:num w:numId="64">
    <w:abstractNumId w:val="93"/>
  </w:num>
  <w:num w:numId="65">
    <w:abstractNumId w:val="40"/>
  </w:num>
  <w:num w:numId="66">
    <w:abstractNumId w:val="59"/>
  </w:num>
  <w:num w:numId="67">
    <w:abstractNumId w:val="43"/>
  </w:num>
  <w:num w:numId="68">
    <w:abstractNumId w:val="32"/>
  </w:num>
  <w:num w:numId="69">
    <w:abstractNumId w:val="55"/>
  </w:num>
  <w:num w:numId="70">
    <w:abstractNumId w:val="5"/>
  </w:num>
  <w:num w:numId="71">
    <w:abstractNumId w:val="71"/>
  </w:num>
  <w:num w:numId="72">
    <w:abstractNumId w:val="60"/>
  </w:num>
  <w:num w:numId="73">
    <w:abstractNumId w:val="79"/>
  </w:num>
  <w:num w:numId="74">
    <w:abstractNumId w:val="18"/>
  </w:num>
  <w:num w:numId="75">
    <w:abstractNumId w:val="46"/>
  </w:num>
  <w:num w:numId="76">
    <w:abstractNumId w:val="82"/>
  </w:num>
  <w:num w:numId="77">
    <w:abstractNumId w:val="66"/>
  </w:num>
  <w:num w:numId="78">
    <w:abstractNumId w:val="89"/>
  </w:num>
  <w:num w:numId="79">
    <w:abstractNumId w:val="27"/>
  </w:num>
  <w:num w:numId="80">
    <w:abstractNumId w:val="28"/>
  </w:num>
  <w:num w:numId="81">
    <w:abstractNumId w:val="91"/>
  </w:num>
  <w:num w:numId="82">
    <w:abstractNumId w:val="24"/>
  </w:num>
  <w:num w:numId="83">
    <w:abstractNumId w:val="30"/>
  </w:num>
  <w:num w:numId="84">
    <w:abstractNumId w:val="81"/>
  </w:num>
  <w:num w:numId="85">
    <w:abstractNumId w:val="61"/>
  </w:num>
  <w:num w:numId="86">
    <w:abstractNumId w:val="73"/>
  </w:num>
  <w:num w:numId="87">
    <w:abstractNumId w:val="45"/>
  </w:num>
  <w:num w:numId="88">
    <w:abstractNumId w:val="49"/>
  </w:num>
  <w:num w:numId="89">
    <w:abstractNumId w:val="87"/>
  </w:num>
  <w:num w:numId="90">
    <w:abstractNumId w:val="58"/>
  </w:num>
  <w:num w:numId="91">
    <w:abstractNumId w:val="74"/>
  </w:num>
  <w:num w:numId="92">
    <w:abstractNumId w:val="52"/>
  </w:num>
  <w:num w:numId="93">
    <w:abstractNumId w:val="0"/>
  </w:num>
  <w:num w:numId="94">
    <w:abstractNumId w:val="17"/>
  </w:num>
  <w:num w:numId="95">
    <w:abstractNumId w:val="64"/>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F2C"/>
    <w:rsid w:val="00003DC9"/>
    <w:rsid w:val="00005A33"/>
    <w:rsid w:val="00005F2A"/>
    <w:rsid w:val="000102E6"/>
    <w:rsid w:val="000250FD"/>
    <w:rsid w:val="00026830"/>
    <w:rsid w:val="00031200"/>
    <w:rsid w:val="000357B5"/>
    <w:rsid w:val="00056EBD"/>
    <w:rsid w:val="0007454C"/>
    <w:rsid w:val="00080B23"/>
    <w:rsid w:val="0008355E"/>
    <w:rsid w:val="000836C8"/>
    <w:rsid w:val="00084388"/>
    <w:rsid w:val="00094945"/>
    <w:rsid w:val="00095759"/>
    <w:rsid w:val="000A2EB9"/>
    <w:rsid w:val="000A7D69"/>
    <w:rsid w:val="000C4B78"/>
    <w:rsid w:val="000C5622"/>
    <w:rsid w:val="000C6FFE"/>
    <w:rsid w:val="000D25F2"/>
    <w:rsid w:val="000E19A2"/>
    <w:rsid w:val="000E7187"/>
    <w:rsid w:val="000F00B3"/>
    <w:rsid w:val="000F4A71"/>
    <w:rsid w:val="000F5531"/>
    <w:rsid w:val="0011242D"/>
    <w:rsid w:val="00115D54"/>
    <w:rsid w:val="0012402B"/>
    <w:rsid w:val="001249D6"/>
    <w:rsid w:val="001254F8"/>
    <w:rsid w:val="001267DC"/>
    <w:rsid w:val="00127C24"/>
    <w:rsid w:val="00130EFE"/>
    <w:rsid w:val="00141D0D"/>
    <w:rsid w:val="0014329B"/>
    <w:rsid w:val="00173C80"/>
    <w:rsid w:val="00186391"/>
    <w:rsid w:val="001923E0"/>
    <w:rsid w:val="001A2931"/>
    <w:rsid w:val="001A331E"/>
    <w:rsid w:val="001B1D4F"/>
    <w:rsid w:val="001B2444"/>
    <w:rsid w:val="001B5B30"/>
    <w:rsid w:val="001C4E35"/>
    <w:rsid w:val="001C56AE"/>
    <w:rsid w:val="001E743E"/>
    <w:rsid w:val="001F7E4B"/>
    <w:rsid w:val="002007EC"/>
    <w:rsid w:val="00211B94"/>
    <w:rsid w:val="00214747"/>
    <w:rsid w:val="00215462"/>
    <w:rsid w:val="002249E3"/>
    <w:rsid w:val="002261D5"/>
    <w:rsid w:val="0022697C"/>
    <w:rsid w:val="00233108"/>
    <w:rsid w:val="00236894"/>
    <w:rsid w:val="00242C30"/>
    <w:rsid w:val="00243201"/>
    <w:rsid w:val="00250457"/>
    <w:rsid w:val="00257ED0"/>
    <w:rsid w:val="002670B3"/>
    <w:rsid w:val="0027352B"/>
    <w:rsid w:val="00282BCF"/>
    <w:rsid w:val="00295CD3"/>
    <w:rsid w:val="00297403"/>
    <w:rsid w:val="002B5406"/>
    <w:rsid w:val="002C049E"/>
    <w:rsid w:val="002C0983"/>
    <w:rsid w:val="002C1533"/>
    <w:rsid w:val="002C39A2"/>
    <w:rsid w:val="002C512E"/>
    <w:rsid w:val="002D34E5"/>
    <w:rsid w:val="002D5E78"/>
    <w:rsid w:val="002F2122"/>
    <w:rsid w:val="002F565F"/>
    <w:rsid w:val="00300A25"/>
    <w:rsid w:val="003042F1"/>
    <w:rsid w:val="00314E5C"/>
    <w:rsid w:val="0031613B"/>
    <w:rsid w:val="0032151D"/>
    <w:rsid w:val="0032713D"/>
    <w:rsid w:val="00353EFD"/>
    <w:rsid w:val="00376E48"/>
    <w:rsid w:val="00380426"/>
    <w:rsid w:val="0038437F"/>
    <w:rsid w:val="00384CEA"/>
    <w:rsid w:val="00392908"/>
    <w:rsid w:val="0039318B"/>
    <w:rsid w:val="003954BD"/>
    <w:rsid w:val="003A47C4"/>
    <w:rsid w:val="003C3D91"/>
    <w:rsid w:val="003C6A1E"/>
    <w:rsid w:val="003D4D4B"/>
    <w:rsid w:val="003E4EC4"/>
    <w:rsid w:val="003F07F4"/>
    <w:rsid w:val="003F3B17"/>
    <w:rsid w:val="003F71FF"/>
    <w:rsid w:val="00415280"/>
    <w:rsid w:val="00423245"/>
    <w:rsid w:val="00423F9F"/>
    <w:rsid w:val="00424671"/>
    <w:rsid w:val="00425B27"/>
    <w:rsid w:val="00427E6F"/>
    <w:rsid w:val="00432732"/>
    <w:rsid w:val="004410CC"/>
    <w:rsid w:val="004448C2"/>
    <w:rsid w:val="0044568B"/>
    <w:rsid w:val="00453A71"/>
    <w:rsid w:val="00460228"/>
    <w:rsid w:val="00464A6F"/>
    <w:rsid w:val="00474530"/>
    <w:rsid w:val="00476F43"/>
    <w:rsid w:val="0047718A"/>
    <w:rsid w:val="004924B7"/>
    <w:rsid w:val="00495ABE"/>
    <w:rsid w:val="004A6F8C"/>
    <w:rsid w:val="004B0480"/>
    <w:rsid w:val="004B6989"/>
    <w:rsid w:val="004B7EB4"/>
    <w:rsid w:val="004E47A6"/>
    <w:rsid w:val="004E53C6"/>
    <w:rsid w:val="004F1166"/>
    <w:rsid w:val="004F312F"/>
    <w:rsid w:val="004F76F2"/>
    <w:rsid w:val="0050010B"/>
    <w:rsid w:val="00510061"/>
    <w:rsid w:val="00511316"/>
    <w:rsid w:val="00516026"/>
    <w:rsid w:val="0053200B"/>
    <w:rsid w:val="00532A54"/>
    <w:rsid w:val="00533178"/>
    <w:rsid w:val="0053553C"/>
    <w:rsid w:val="00537DFD"/>
    <w:rsid w:val="00552E56"/>
    <w:rsid w:val="00560E1A"/>
    <w:rsid w:val="005670C8"/>
    <w:rsid w:val="00576C84"/>
    <w:rsid w:val="005B0994"/>
    <w:rsid w:val="005D0679"/>
    <w:rsid w:val="005D5EF9"/>
    <w:rsid w:val="005E4EE1"/>
    <w:rsid w:val="005F49C9"/>
    <w:rsid w:val="00605554"/>
    <w:rsid w:val="00607DD5"/>
    <w:rsid w:val="00622188"/>
    <w:rsid w:val="00623052"/>
    <w:rsid w:val="00623929"/>
    <w:rsid w:val="00630457"/>
    <w:rsid w:val="00642729"/>
    <w:rsid w:val="0064569C"/>
    <w:rsid w:val="0064742D"/>
    <w:rsid w:val="00662A2C"/>
    <w:rsid w:val="0066779F"/>
    <w:rsid w:val="006A081F"/>
    <w:rsid w:val="006A5081"/>
    <w:rsid w:val="006B1352"/>
    <w:rsid w:val="006B3D42"/>
    <w:rsid w:val="006C7F72"/>
    <w:rsid w:val="006E32D0"/>
    <w:rsid w:val="006E4F5C"/>
    <w:rsid w:val="006E6D40"/>
    <w:rsid w:val="006F4DD6"/>
    <w:rsid w:val="00705855"/>
    <w:rsid w:val="00756B37"/>
    <w:rsid w:val="00760F32"/>
    <w:rsid w:val="00764FBB"/>
    <w:rsid w:val="007A0666"/>
    <w:rsid w:val="007A4B8A"/>
    <w:rsid w:val="007A65FA"/>
    <w:rsid w:val="007B15BC"/>
    <w:rsid w:val="007B48E2"/>
    <w:rsid w:val="007E0E92"/>
    <w:rsid w:val="007E57D3"/>
    <w:rsid w:val="00801086"/>
    <w:rsid w:val="00806D34"/>
    <w:rsid w:val="008261CA"/>
    <w:rsid w:val="00830A86"/>
    <w:rsid w:val="0083277C"/>
    <w:rsid w:val="00835499"/>
    <w:rsid w:val="00840166"/>
    <w:rsid w:val="008476EE"/>
    <w:rsid w:val="00852F92"/>
    <w:rsid w:val="008623F0"/>
    <w:rsid w:val="008624ED"/>
    <w:rsid w:val="00881CAD"/>
    <w:rsid w:val="00882489"/>
    <w:rsid w:val="008963C9"/>
    <w:rsid w:val="008B2AB5"/>
    <w:rsid w:val="008C0627"/>
    <w:rsid w:val="008D0249"/>
    <w:rsid w:val="008D1E81"/>
    <w:rsid w:val="008D28BC"/>
    <w:rsid w:val="008D50A6"/>
    <w:rsid w:val="008D62C3"/>
    <w:rsid w:val="008D63C1"/>
    <w:rsid w:val="008E476B"/>
    <w:rsid w:val="008E681B"/>
    <w:rsid w:val="008E69D3"/>
    <w:rsid w:val="008F59C4"/>
    <w:rsid w:val="00903B4C"/>
    <w:rsid w:val="009209BC"/>
    <w:rsid w:val="00920F10"/>
    <w:rsid w:val="00921FF0"/>
    <w:rsid w:val="009404DC"/>
    <w:rsid w:val="0095792B"/>
    <w:rsid w:val="00963E48"/>
    <w:rsid w:val="009649ED"/>
    <w:rsid w:val="00972AFC"/>
    <w:rsid w:val="00985C41"/>
    <w:rsid w:val="00990C4C"/>
    <w:rsid w:val="009B216A"/>
    <w:rsid w:val="009C3FDA"/>
    <w:rsid w:val="009C7105"/>
    <w:rsid w:val="009D6912"/>
    <w:rsid w:val="009E2C2D"/>
    <w:rsid w:val="009F3C8A"/>
    <w:rsid w:val="009F61D4"/>
    <w:rsid w:val="00A023BB"/>
    <w:rsid w:val="00A12BE9"/>
    <w:rsid w:val="00A207D6"/>
    <w:rsid w:val="00A22F2F"/>
    <w:rsid w:val="00A3206B"/>
    <w:rsid w:val="00A3454A"/>
    <w:rsid w:val="00A43C42"/>
    <w:rsid w:val="00A45DCC"/>
    <w:rsid w:val="00A4641F"/>
    <w:rsid w:val="00A47C9A"/>
    <w:rsid w:val="00A65947"/>
    <w:rsid w:val="00A80421"/>
    <w:rsid w:val="00A829BE"/>
    <w:rsid w:val="00A838B6"/>
    <w:rsid w:val="00A928E0"/>
    <w:rsid w:val="00A93B33"/>
    <w:rsid w:val="00A94B7B"/>
    <w:rsid w:val="00AA20CA"/>
    <w:rsid w:val="00AA267F"/>
    <w:rsid w:val="00AB5113"/>
    <w:rsid w:val="00AC60CA"/>
    <w:rsid w:val="00AE33B6"/>
    <w:rsid w:val="00AF4A22"/>
    <w:rsid w:val="00AF4CAB"/>
    <w:rsid w:val="00B11ECE"/>
    <w:rsid w:val="00B122DC"/>
    <w:rsid w:val="00B202EB"/>
    <w:rsid w:val="00B20DA5"/>
    <w:rsid w:val="00B321FD"/>
    <w:rsid w:val="00B337E6"/>
    <w:rsid w:val="00B4071D"/>
    <w:rsid w:val="00B4502B"/>
    <w:rsid w:val="00B548D4"/>
    <w:rsid w:val="00B72CFA"/>
    <w:rsid w:val="00B944CE"/>
    <w:rsid w:val="00B95FDB"/>
    <w:rsid w:val="00BA46FD"/>
    <w:rsid w:val="00BA66FC"/>
    <w:rsid w:val="00BC3028"/>
    <w:rsid w:val="00BE7839"/>
    <w:rsid w:val="00BF0A2D"/>
    <w:rsid w:val="00BF111A"/>
    <w:rsid w:val="00BF2BAD"/>
    <w:rsid w:val="00BF4E2D"/>
    <w:rsid w:val="00C02035"/>
    <w:rsid w:val="00C03C92"/>
    <w:rsid w:val="00C07340"/>
    <w:rsid w:val="00C10F2C"/>
    <w:rsid w:val="00C3607D"/>
    <w:rsid w:val="00C5308A"/>
    <w:rsid w:val="00C607A7"/>
    <w:rsid w:val="00C631A5"/>
    <w:rsid w:val="00C648FC"/>
    <w:rsid w:val="00C73606"/>
    <w:rsid w:val="00C750C7"/>
    <w:rsid w:val="00C77E56"/>
    <w:rsid w:val="00C8117D"/>
    <w:rsid w:val="00C8301B"/>
    <w:rsid w:val="00C85D6D"/>
    <w:rsid w:val="00C904D9"/>
    <w:rsid w:val="00C96094"/>
    <w:rsid w:val="00C97253"/>
    <w:rsid w:val="00C97BA9"/>
    <w:rsid w:val="00CA0126"/>
    <w:rsid w:val="00CA45F0"/>
    <w:rsid w:val="00CC1E42"/>
    <w:rsid w:val="00CC339F"/>
    <w:rsid w:val="00CC3D8C"/>
    <w:rsid w:val="00CD0507"/>
    <w:rsid w:val="00CD0A78"/>
    <w:rsid w:val="00CD42D0"/>
    <w:rsid w:val="00CE0B27"/>
    <w:rsid w:val="00CE542D"/>
    <w:rsid w:val="00CF7F2C"/>
    <w:rsid w:val="00D10DFB"/>
    <w:rsid w:val="00D130B5"/>
    <w:rsid w:val="00D132D3"/>
    <w:rsid w:val="00D14A25"/>
    <w:rsid w:val="00D25261"/>
    <w:rsid w:val="00D30B78"/>
    <w:rsid w:val="00D32244"/>
    <w:rsid w:val="00D41B19"/>
    <w:rsid w:val="00D45169"/>
    <w:rsid w:val="00D6253B"/>
    <w:rsid w:val="00D739F0"/>
    <w:rsid w:val="00D81023"/>
    <w:rsid w:val="00D82D3D"/>
    <w:rsid w:val="00D92188"/>
    <w:rsid w:val="00D92750"/>
    <w:rsid w:val="00DA0146"/>
    <w:rsid w:val="00DC02B0"/>
    <w:rsid w:val="00DC32B9"/>
    <w:rsid w:val="00DD47C4"/>
    <w:rsid w:val="00DE027E"/>
    <w:rsid w:val="00DE345E"/>
    <w:rsid w:val="00DF4D98"/>
    <w:rsid w:val="00DF5246"/>
    <w:rsid w:val="00DF5878"/>
    <w:rsid w:val="00E140D0"/>
    <w:rsid w:val="00E1775C"/>
    <w:rsid w:val="00E208CD"/>
    <w:rsid w:val="00E22FE2"/>
    <w:rsid w:val="00E23937"/>
    <w:rsid w:val="00E37C23"/>
    <w:rsid w:val="00E46154"/>
    <w:rsid w:val="00E469A1"/>
    <w:rsid w:val="00E552E2"/>
    <w:rsid w:val="00E567DF"/>
    <w:rsid w:val="00E61C7D"/>
    <w:rsid w:val="00E65C7B"/>
    <w:rsid w:val="00E81C58"/>
    <w:rsid w:val="00E844FD"/>
    <w:rsid w:val="00E87C7C"/>
    <w:rsid w:val="00E90934"/>
    <w:rsid w:val="00E92CB2"/>
    <w:rsid w:val="00EA0B33"/>
    <w:rsid w:val="00EA1EBB"/>
    <w:rsid w:val="00EC4CB9"/>
    <w:rsid w:val="00ED3135"/>
    <w:rsid w:val="00EE1095"/>
    <w:rsid w:val="00EE4D9D"/>
    <w:rsid w:val="00EF4ABF"/>
    <w:rsid w:val="00F01D9F"/>
    <w:rsid w:val="00F2560E"/>
    <w:rsid w:val="00F34715"/>
    <w:rsid w:val="00F448B5"/>
    <w:rsid w:val="00F52168"/>
    <w:rsid w:val="00F562F6"/>
    <w:rsid w:val="00F63A2C"/>
    <w:rsid w:val="00F64099"/>
    <w:rsid w:val="00F75AC4"/>
    <w:rsid w:val="00F91709"/>
    <w:rsid w:val="00F97077"/>
    <w:rsid w:val="00FA5FE2"/>
    <w:rsid w:val="00FA7F4B"/>
    <w:rsid w:val="00FE64FD"/>
    <w:rsid w:val="00FF1A96"/>
    <w:rsid w:val="00FF3837"/>
    <w:rsid w:val="00FF3D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58B26"/>
  <w15:docId w15:val="{46505191-F4E6-407A-86A6-09A15727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pPr>
      <w:widowControl w:val="0"/>
      <w:suppressAutoHyphens/>
    </w:pPr>
    <w:rPr>
      <w:kern w:val="3"/>
      <w:sz w:val="24"/>
    </w:rPr>
  </w:style>
  <w:style w:type="paragraph" w:styleId="1">
    <w:name w:val="heading 1"/>
    <w:basedOn w:val="a0"/>
    <w:next w:val="a0"/>
    <w:pPr>
      <w:keepNext/>
      <w:snapToGrid w:val="0"/>
      <w:spacing w:line="360" w:lineRule="exact"/>
      <w:ind w:left="1120"/>
      <w:outlineLvl w:val="0"/>
    </w:pPr>
    <w:rPr>
      <w:rFonts w:ascii="Arial" w:eastAsia="標楷體" w:hAnsi="Arial"/>
      <w:sz w:val="28"/>
    </w:rPr>
  </w:style>
  <w:style w:type="paragraph" w:styleId="4">
    <w:name w:val="heading 4"/>
    <w:basedOn w:val="a0"/>
    <w:next w:val="a1"/>
    <w:pPr>
      <w:keepNext/>
      <w:numPr>
        <w:ilvl w:val="3"/>
        <w:numId w:val="1"/>
      </w:numPr>
      <w:snapToGrid w:val="0"/>
      <w:spacing w:line="400" w:lineRule="exact"/>
      <w:outlineLvl w:val="3"/>
    </w:pPr>
    <w:rPr>
      <w:rFonts w:ascii="標楷體" w:eastAsia="標楷體" w:hAnsi="標楷體"/>
      <w:sz w:val="28"/>
    </w:rPr>
  </w:style>
  <w:style w:type="paragraph" w:styleId="6">
    <w:name w:val="heading 6"/>
    <w:basedOn w:val="a0"/>
    <w:next w:val="a1"/>
    <w:pPr>
      <w:keepNext/>
      <w:spacing w:line="0" w:lineRule="atLeast"/>
      <w:jc w:val="both"/>
      <w:outlineLvl w:val="5"/>
    </w:pPr>
    <w:rPr>
      <w:rFonts w:ascii="標楷體" w:eastAsia="標楷體" w:hAnsi="標楷體"/>
      <w:sz w:val="28"/>
    </w:rPr>
  </w:style>
  <w:style w:type="paragraph" w:styleId="7">
    <w:name w:val="heading 7"/>
    <w:basedOn w:val="a0"/>
    <w:next w:val="a1"/>
    <w:pPr>
      <w:keepNext/>
      <w:ind w:left="1440"/>
      <w:jc w:val="both"/>
      <w:outlineLvl w:val="6"/>
    </w:pPr>
    <w:rPr>
      <w:rFonts w:eastAsia="標楷體"/>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WWOutlineListStyle90">
    <w:name w:val="WW_OutlineListStyle_90"/>
    <w:basedOn w:val="a4"/>
    <w:pPr>
      <w:numPr>
        <w:numId w:val="1"/>
      </w:numPr>
    </w:pPr>
  </w:style>
  <w:style w:type="paragraph" w:styleId="a1">
    <w:name w:val="Normal Indent"/>
    <w:basedOn w:val="a0"/>
    <w:pPr>
      <w:ind w:left="480"/>
    </w:pPr>
  </w:style>
  <w:style w:type="paragraph" w:styleId="a5">
    <w:name w:val="Title"/>
    <w:basedOn w:val="a0"/>
    <w:pPr>
      <w:jc w:val="center"/>
    </w:pPr>
    <w:rPr>
      <w:rFonts w:ascii="華康隸書體W5" w:eastAsia="華康隸書體W5" w:hAnsi="華康隸書體W5" w:cs="Arial"/>
      <w:b/>
      <w:bCs/>
      <w:sz w:val="48"/>
      <w:szCs w:val="32"/>
      <w:u w:val="single"/>
    </w:rPr>
  </w:style>
  <w:style w:type="paragraph" w:styleId="a6">
    <w:name w:val="Body Text"/>
    <w:basedOn w:val="a0"/>
    <w:pPr>
      <w:spacing w:line="360" w:lineRule="exact"/>
    </w:pPr>
    <w:rPr>
      <w:rFonts w:eastAsia="標楷體"/>
      <w:sz w:val="28"/>
    </w:rPr>
  </w:style>
  <w:style w:type="paragraph" w:styleId="a7">
    <w:name w:val="List Paragraph"/>
    <w:basedOn w:val="a0"/>
    <w:pPr>
      <w:ind w:left="480"/>
    </w:pPr>
    <w:rPr>
      <w:rFonts w:ascii="Calibri" w:hAnsi="Calibri"/>
      <w:szCs w:val="22"/>
    </w:rPr>
  </w:style>
  <w:style w:type="character" w:customStyle="1" w:styleId="a8">
    <w:name w:val="清單段落 字元"/>
    <w:rPr>
      <w:rFonts w:ascii="Calibri" w:hAnsi="Calibri"/>
      <w:kern w:val="3"/>
      <w:sz w:val="24"/>
      <w:szCs w:val="22"/>
    </w:rPr>
  </w:style>
  <w:style w:type="character" w:customStyle="1" w:styleId="apple-converted-space">
    <w:name w:val="apple-converted-space"/>
  </w:style>
  <w:style w:type="character" w:styleId="a9">
    <w:name w:val="Hyperlink"/>
    <w:rPr>
      <w:color w:val="0000FF"/>
      <w:u w:val="single"/>
    </w:rPr>
  </w:style>
  <w:style w:type="character" w:customStyle="1" w:styleId="aa">
    <w:name w:val="本文 字元"/>
    <w:rPr>
      <w:rFonts w:eastAsia="標楷體"/>
      <w:kern w:val="3"/>
      <w:sz w:val="28"/>
    </w:rPr>
  </w:style>
  <w:style w:type="paragraph" w:styleId="ab">
    <w:name w:val="header"/>
    <w:basedOn w:val="a0"/>
    <w:pPr>
      <w:tabs>
        <w:tab w:val="center" w:pos="4153"/>
        <w:tab w:val="right" w:pos="8306"/>
      </w:tabs>
      <w:snapToGrid w:val="0"/>
    </w:pPr>
    <w:rPr>
      <w:sz w:val="20"/>
    </w:rPr>
  </w:style>
  <w:style w:type="character" w:customStyle="1" w:styleId="ac">
    <w:name w:val="頁首 字元"/>
    <w:rPr>
      <w:kern w:val="3"/>
    </w:rPr>
  </w:style>
  <w:style w:type="paragraph" w:styleId="ad">
    <w:name w:val="footer"/>
    <w:basedOn w:val="a0"/>
    <w:pPr>
      <w:tabs>
        <w:tab w:val="center" w:pos="4153"/>
        <w:tab w:val="right" w:pos="8306"/>
      </w:tabs>
      <w:snapToGrid w:val="0"/>
    </w:pPr>
    <w:rPr>
      <w:sz w:val="20"/>
    </w:rPr>
  </w:style>
  <w:style w:type="character" w:customStyle="1" w:styleId="ae">
    <w:name w:val="頁尾 字元"/>
    <w:rPr>
      <w:kern w:val="3"/>
    </w:rPr>
  </w:style>
  <w:style w:type="paragraph" w:styleId="af">
    <w:name w:val="Balloon Text"/>
    <w:basedOn w:val="a0"/>
    <w:rPr>
      <w:rFonts w:ascii="Calibri Light" w:hAnsi="Calibri Light"/>
      <w:sz w:val="18"/>
      <w:szCs w:val="18"/>
    </w:rPr>
  </w:style>
  <w:style w:type="character" w:customStyle="1" w:styleId="af0">
    <w:name w:val="註解方塊文字 字元"/>
    <w:rPr>
      <w:rFonts w:ascii="Calibri Light" w:eastAsia="新細明體" w:hAnsi="Calibri Light" w:cs="Times New Roman"/>
      <w:kern w:val="3"/>
      <w:sz w:val="18"/>
      <w:szCs w:val="18"/>
    </w:rPr>
  </w:style>
  <w:style w:type="character" w:styleId="af1">
    <w:name w:val="Strong"/>
    <w:basedOn w:val="a2"/>
    <w:rPr>
      <w:b/>
      <w:bCs/>
    </w:rPr>
  </w:style>
  <w:style w:type="paragraph" w:customStyle="1" w:styleId="Default">
    <w:name w:val="Default"/>
    <w:pPr>
      <w:widowControl w:val="0"/>
      <w:autoSpaceDE w:val="0"/>
      <w:textAlignment w:val="auto"/>
    </w:pPr>
    <w:rPr>
      <w:rFonts w:ascii="Arial" w:hAnsi="Arial" w:cs="Arial"/>
      <w:color w:val="000000"/>
      <w:sz w:val="24"/>
      <w:szCs w:val="24"/>
    </w:rPr>
  </w:style>
  <w:style w:type="character" w:customStyle="1" w:styleId="ui-provider">
    <w:name w:val="ui-provider"/>
    <w:basedOn w:val="a2"/>
  </w:style>
  <w:style w:type="paragraph" w:styleId="Web">
    <w:name w:val="Normal (Web)"/>
    <w:basedOn w:val="a0"/>
    <w:rPr>
      <w:szCs w:val="24"/>
    </w:rPr>
  </w:style>
  <w:style w:type="numbering" w:customStyle="1" w:styleId="WWOutlineListStyle89">
    <w:name w:val="WW_OutlineListStyle_89"/>
    <w:basedOn w:val="a4"/>
    <w:pPr>
      <w:numPr>
        <w:numId w:val="2"/>
      </w:numPr>
    </w:pPr>
  </w:style>
  <w:style w:type="numbering" w:customStyle="1" w:styleId="WWOutlineListStyle88">
    <w:name w:val="WW_OutlineListStyle_88"/>
    <w:basedOn w:val="a4"/>
    <w:pPr>
      <w:numPr>
        <w:numId w:val="3"/>
      </w:numPr>
    </w:pPr>
  </w:style>
  <w:style w:type="numbering" w:customStyle="1" w:styleId="WWOutlineListStyle87">
    <w:name w:val="WW_OutlineListStyle_87"/>
    <w:basedOn w:val="a4"/>
    <w:pPr>
      <w:numPr>
        <w:numId w:val="4"/>
      </w:numPr>
    </w:pPr>
  </w:style>
  <w:style w:type="numbering" w:customStyle="1" w:styleId="WWOutlineListStyle86">
    <w:name w:val="WW_OutlineListStyle_86"/>
    <w:basedOn w:val="a4"/>
    <w:pPr>
      <w:numPr>
        <w:numId w:val="5"/>
      </w:numPr>
    </w:pPr>
  </w:style>
  <w:style w:type="numbering" w:customStyle="1" w:styleId="WWOutlineListStyle85">
    <w:name w:val="WW_OutlineListStyle_85"/>
    <w:basedOn w:val="a4"/>
    <w:pPr>
      <w:numPr>
        <w:numId w:val="6"/>
      </w:numPr>
    </w:pPr>
  </w:style>
  <w:style w:type="numbering" w:customStyle="1" w:styleId="WWOutlineListStyle84">
    <w:name w:val="WW_OutlineListStyle_84"/>
    <w:basedOn w:val="a4"/>
    <w:pPr>
      <w:numPr>
        <w:numId w:val="7"/>
      </w:numPr>
    </w:pPr>
  </w:style>
  <w:style w:type="numbering" w:customStyle="1" w:styleId="WWOutlineListStyle83">
    <w:name w:val="WW_OutlineListStyle_83"/>
    <w:basedOn w:val="a4"/>
    <w:pPr>
      <w:numPr>
        <w:numId w:val="8"/>
      </w:numPr>
    </w:pPr>
  </w:style>
  <w:style w:type="numbering" w:customStyle="1" w:styleId="WWOutlineListStyle82">
    <w:name w:val="WW_OutlineListStyle_82"/>
    <w:basedOn w:val="a4"/>
    <w:pPr>
      <w:numPr>
        <w:numId w:val="9"/>
      </w:numPr>
    </w:pPr>
  </w:style>
  <w:style w:type="numbering" w:customStyle="1" w:styleId="WWOutlineListStyle81">
    <w:name w:val="WW_OutlineListStyle_81"/>
    <w:basedOn w:val="a4"/>
    <w:pPr>
      <w:numPr>
        <w:numId w:val="10"/>
      </w:numPr>
    </w:pPr>
  </w:style>
  <w:style w:type="numbering" w:customStyle="1" w:styleId="WWOutlineListStyle80">
    <w:name w:val="WW_OutlineListStyle_80"/>
    <w:basedOn w:val="a4"/>
    <w:pPr>
      <w:numPr>
        <w:numId w:val="11"/>
      </w:numPr>
    </w:pPr>
  </w:style>
  <w:style w:type="numbering" w:customStyle="1" w:styleId="WWOutlineListStyle79">
    <w:name w:val="WW_OutlineListStyle_79"/>
    <w:basedOn w:val="a4"/>
    <w:pPr>
      <w:numPr>
        <w:numId w:val="12"/>
      </w:numPr>
    </w:pPr>
  </w:style>
  <w:style w:type="numbering" w:customStyle="1" w:styleId="WWOutlineListStyle78">
    <w:name w:val="WW_OutlineListStyle_78"/>
    <w:basedOn w:val="a4"/>
    <w:pPr>
      <w:numPr>
        <w:numId w:val="13"/>
      </w:numPr>
    </w:pPr>
  </w:style>
  <w:style w:type="numbering" w:customStyle="1" w:styleId="WWOutlineListStyle77">
    <w:name w:val="WW_OutlineListStyle_77"/>
    <w:basedOn w:val="a4"/>
    <w:pPr>
      <w:numPr>
        <w:numId w:val="14"/>
      </w:numPr>
    </w:pPr>
  </w:style>
  <w:style w:type="numbering" w:customStyle="1" w:styleId="WWOutlineListStyle76">
    <w:name w:val="WW_OutlineListStyle_76"/>
    <w:basedOn w:val="a4"/>
    <w:pPr>
      <w:numPr>
        <w:numId w:val="15"/>
      </w:numPr>
    </w:pPr>
  </w:style>
  <w:style w:type="numbering" w:customStyle="1" w:styleId="WWOutlineListStyle75">
    <w:name w:val="WW_OutlineListStyle_75"/>
    <w:basedOn w:val="a4"/>
    <w:pPr>
      <w:numPr>
        <w:numId w:val="16"/>
      </w:numPr>
    </w:pPr>
  </w:style>
  <w:style w:type="numbering" w:customStyle="1" w:styleId="WWOutlineListStyle74">
    <w:name w:val="WW_OutlineListStyle_74"/>
    <w:basedOn w:val="a4"/>
    <w:pPr>
      <w:numPr>
        <w:numId w:val="17"/>
      </w:numPr>
    </w:pPr>
  </w:style>
  <w:style w:type="numbering" w:customStyle="1" w:styleId="WWOutlineListStyle73">
    <w:name w:val="WW_OutlineListStyle_73"/>
    <w:basedOn w:val="a4"/>
    <w:pPr>
      <w:numPr>
        <w:numId w:val="18"/>
      </w:numPr>
    </w:pPr>
  </w:style>
  <w:style w:type="numbering" w:customStyle="1" w:styleId="WWOutlineListStyle72">
    <w:name w:val="WW_OutlineListStyle_72"/>
    <w:basedOn w:val="a4"/>
    <w:pPr>
      <w:numPr>
        <w:numId w:val="19"/>
      </w:numPr>
    </w:pPr>
  </w:style>
  <w:style w:type="numbering" w:customStyle="1" w:styleId="WWOutlineListStyle71">
    <w:name w:val="WW_OutlineListStyle_71"/>
    <w:basedOn w:val="a4"/>
    <w:pPr>
      <w:numPr>
        <w:numId w:val="20"/>
      </w:numPr>
    </w:pPr>
  </w:style>
  <w:style w:type="numbering" w:customStyle="1" w:styleId="WWOutlineListStyle70">
    <w:name w:val="WW_OutlineListStyle_70"/>
    <w:basedOn w:val="a4"/>
    <w:pPr>
      <w:numPr>
        <w:numId w:val="21"/>
      </w:numPr>
    </w:pPr>
  </w:style>
  <w:style w:type="numbering" w:customStyle="1" w:styleId="WWOutlineListStyle69">
    <w:name w:val="WW_OutlineListStyle_69"/>
    <w:basedOn w:val="a4"/>
    <w:pPr>
      <w:numPr>
        <w:numId w:val="22"/>
      </w:numPr>
    </w:pPr>
  </w:style>
  <w:style w:type="numbering" w:customStyle="1" w:styleId="WWOutlineListStyle68">
    <w:name w:val="WW_OutlineListStyle_68"/>
    <w:basedOn w:val="a4"/>
    <w:pPr>
      <w:numPr>
        <w:numId w:val="23"/>
      </w:numPr>
    </w:pPr>
  </w:style>
  <w:style w:type="numbering" w:customStyle="1" w:styleId="WWOutlineListStyle67">
    <w:name w:val="WW_OutlineListStyle_67"/>
    <w:basedOn w:val="a4"/>
    <w:pPr>
      <w:numPr>
        <w:numId w:val="24"/>
      </w:numPr>
    </w:pPr>
  </w:style>
  <w:style w:type="numbering" w:customStyle="1" w:styleId="WWOutlineListStyle66">
    <w:name w:val="WW_OutlineListStyle_66"/>
    <w:basedOn w:val="a4"/>
    <w:pPr>
      <w:numPr>
        <w:numId w:val="25"/>
      </w:numPr>
    </w:pPr>
  </w:style>
  <w:style w:type="numbering" w:customStyle="1" w:styleId="WWOutlineListStyle65">
    <w:name w:val="WW_OutlineListStyle_65"/>
    <w:basedOn w:val="a4"/>
    <w:pPr>
      <w:numPr>
        <w:numId w:val="26"/>
      </w:numPr>
    </w:pPr>
  </w:style>
  <w:style w:type="numbering" w:customStyle="1" w:styleId="WWOutlineListStyle64">
    <w:name w:val="WW_OutlineListStyle_64"/>
    <w:basedOn w:val="a4"/>
    <w:pPr>
      <w:numPr>
        <w:numId w:val="27"/>
      </w:numPr>
    </w:pPr>
  </w:style>
  <w:style w:type="numbering" w:customStyle="1" w:styleId="WWOutlineListStyle63">
    <w:name w:val="WW_OutlineListStyle_63"/>
    <w:basedOn w:val="a4"/>
    <w:pPr>
      <w:numPr>
        <w:numId w:val="28"/>
      </w:numPr>
    </w:pPr>
  </w:style>
  <w:style w:type="numbering" w:customStyle="1" w:styleId="WWOutlineListStyle62">
    <w:name w:val="WW_OutlineListStyle_62"/>
    <w:basedOn w:val="a4"/>
    <w:pPr>
      <w:numPr>
        <w:numId w:val="29"/>
      </w:numPr>
    </w:pPr>
  </w:style>
  <w:style w:type="numbering" w:customStyle="1" w:styleId="WWOutlineListStyle61">
    <w:name w:val="WW_OutlineListStyle_61"/>
    <w:basedOn w:val="a4"/>
    <w:pPr>
      <w:numPr>
        <w:numId w:val="30"/>
      </w:numPr>
    </w:pPr>
  </w:style>
  <w:style w:type="numbering" w:customStyle="1" w:styleId="WWOutlineListStyle60">
    <w:name w:val="WW_OutlineListStyle_60"/>
    <w:basedOn w:val="a4"/>
    <w:pPr>
      <w:numPr>
        <w:numId w:val="31"/>
      </w:numPr>
    </w:pPr>
  </w:style>
  <w:style w:type="numbering" w:customStyle="1" w:styleId="WWOutlineListStyle59">
    <w:name w:val="WW_OutlineListStyle_59"/>
    <w:basedOn w:val="a4"/>
    <w:pPr>
      <w:numPr>
        <w:numId w:val="32"/>
      </w:numPr>
    </w:pPr>
  </w:style>
  <w:style w:type="numbering" w:customStyle="1" w:styleId="WWOutlineListStyle58">
    <w:name w:val="WW_OutlineListStyle_58"/>
    <w:basedOn w:val="a4"/>
    <w:pPr>
      <w:numPr>
        <w:numId w:val="33"/>
      </w:numPr>
    </w:pPr>
  </w:style>
  <w:style w:type="numbering" w:customStyle="1" w:styleId="WWOutlineListStyle57">
    <w:name w:val="WW_OutlineListStyle_57"/>
    <w:basedOn w:val="a4"/>
    <w:pPr>
      <w:numPr>
        <w:numId w:val="34"/>
      </w:numPr>
    </w:pPr>
  </w:style>
  <w:style w:type="numbering" w:customStyle="1" w:styleId="WWOutlineListStyle56">
    <w:name w:val="WW_OutlineListStyle_56"/>
    <w:basedOn w:val="a4"/>
    <w:pPr>
      <w:numPr>
        <w:numId w:val="35"/>
      </w:numPr>
    </w:pPr>
  </w:style>
  <w:style w:type="numbering" w:customStyle="1" w:styleId="WWOutlineListStyle55">
    <w:name w:val="WW_OutlineListStyle_55"/>
    <w:basedOn w:val="a4"/>
    <w:pPr>
      <w:numPr>
        <w:numId w:val="36"/>
      </w:numPr>
    </w:pPr>
  </w:style>
  <w:style w:type="numbering" w:customStyle="1" w:styleId="WWOutlineListStyle54">
    <w:name w:val="WW_OutlineListStyle_54"/>
    <w:basedOn w:val="a4"/>
    <w:pPr>
      <w:numPr>
        <w:numId w:val="37"/>
      </w:numPr>
    </w:pPr>
  </w:style>
  <w:style w:type="numbering" w:customStyle="1" w:styleId="WWOutlineListStyle53">
    <w:name w:val="WW_OutlineListStyle_53"/>
    <w:basedOn w:val="a4"/>
    <w:pPr>
      <w:numPr>
        <w:numId w:val="38"/>
      </w:numPr>
    </w:pPr>
  </w:style>
  <w:style w:type="numbering" w:customStyle="1" w:styleId="WWOutlineListStyle52">
    <w:name w:val="WW_OutlineListStyle_52"/>
    <w:basedOn w:val="a4"/>
    <w:pPr>
      <w:numPr>
        <w:numId w:val="39"/>
      </w:numPr>
    </w:pPr>
  </w:style>
  <w:style w:type="numbering" w:customStyle="1" w:styleId="WWOutlineListStyle51">
    <w:name w:val="WW_OutlineListStyle_51"/>
    <w:basedOn w:val="a4"/>
    <w:pPr>
      <w:numPr>
        <w:numId w:val="40"/>
      </w:numPr>
    </w:pPr>
  </w:style>
  <w:style w:type="numbering" w:customStyle="1" w:styleId="WWOutlineListStyle50">
    <w:name w:val="WW_OutlineListStyle_50"/>
    <w:basedOn w:val="a4"/>
    <w:pPr>
      <w:numPr>
        <w:numId w:val="41"/>
      </w:numPr>
    </w:pPr>
  </w:style>
  <w:style w:type="numbering" w:customStyle="1" w:styleId="WWOutlineListStyle49">
    <w:name w:val="WW_OutlineListStyle_49"/>
    <w:basedOn w:val="a4"/>
    <w:pPr>
      <w:numPr>
        <w:numId w:val="42"/>
      </w:numPr>
    </w:pPr>
  </w:style>
  <w:style w:type="numbering" w:customStyle="1" w:styleId="WWOutlineListStyle48">
    <w:name w:val="WW_OutlineListStyle_48"/>
    <w:basedOn w:val="a4"/>
    <w:pPr>
      <w:numPr>
        <w:numId w:val="43"/>
      </w:numPr>
    </w:pPr>
  </w:style>
  <w:style w:type="numbering" w:customStyle="1" w:styleId="WWOutlineListStyle47">
    <w:name w:val="WW_OutlineListStyle_47"/>
    <w:basedOn w:val="a4"/>
    <w:pPr>
      <w:numPr>
        <w:numId w:val="44"/>
      </w:numPr>
    </w:pPr>
  </w:style>
  <w:style w:type="numbering" w:customStyle="1" w:styleId="WWOutlineListStyle46">
    <w:name w:val="WW_OutlineListStyle_46"/>
    <w:basedOn w:val="a4"/>
    <w:pPr>
      <w:numPr>
        <w:numId w:val="45"/>
      </w:numPr>
    </w:pPr>
  </w:style>
  <w:style w:type="numbering" w:customStyle="1" w:styleId="WWOutlineListStyle45">
    <w:name w:val="WW_OutlineListStyle_45"/>
    <w:basedOn w:val="a4"/>
    <w:pPr>
      <w:numPr>
        <w:numId w:val="46"/>
      </w:numPr>
    </w:pPr>
  </w:style>
  <w:style w:type="numbering" w:customStyle="1" w:styleId="WWOutlineListStyle44">
    <w:name w:val="WW_OutlineListStyle_44"/>
    <w:basedOn w:val="a4"/>
    <w:pPr>
      <w:numPr>
        <w:numId w:val="47"/>
      </w:numPr>
    </w:pPr>
  </w:style>
  <w:style w:type="numbering" w:customStyle="1" w:styleId="WWOutlineListStyle43">
    <w:name w:val="WW_OutlineListStyle_43"/>
    <w:basedOn w:val="a4"/>
    <w:pPr>
      <w:numPr>
        <w:numId w:val="48"/>
      </w:numPr>
    </w:pPr>
  </w:style>
  <w:style w:type="numbering" w:customStyle="1" w:styleId="WWOutlineListStyle42">
    <w:name w:val="WW_OutlineListStyle_42"/>
    <w:basedOn w:val="a4"/>
    <w:pPr>
      <w:numPr>
        <w:numId w:val="49"/>
      </w:numPr>
    </w:pPr>
  </w:style>
  <w:style w:type="numbering" w:customStyle="1" w:styleId="WWOutlineListStyle41">
    <w:name w:val="WW_OutlineListStyle_41"/>
    <w:basedOn w:val="a4"/>
    <w:pPr>
      <w:numPr>
        <w:numId w:val="50"/>
      </w:numPr>
    </w:pPr>
  </w:style>
  <w:style w:type="numbering" w:customStyle="1" w:styleId="WWOutlineListStyle40">
    <w:name w:val="WW_OutlineListStyle_40"/>
    <w:basedOn w:val="a4"/>
    <w:pPr>
      <w:numPr>
        <w:numId w:val="51"/>
      </w:numPr>
    </w:pPr>
  </w:style>
  <w:style w:type="numbering" w:customStyle="1" w:styleId="WWOutlineListStyle39">
    <w:name w:val="WW_OutlineListStyle_39"/>
    <w:basedOn w:val="a4"/>
    <w:pPr>
      <w:numPr>
        <w:numId w:val="52"/>
      </w:numPr>
    </w:pPr>
  </w:style>
  <w:style w:type="numbering" w:customStyle="1" w:styleId="WWOutlineListStyle38">
    <w:name w:val="WW_OutlineListStyle_38"/>
    <w:basedOn w:val="a4"/>
    <w:pPr>
      <w:numPr>
        <w:numId w:val="53"/>
      </w:numPr>
    </w:pPr>
  </w:style>
  <w:style w:type="numbering" w:customStyle="1" w:styleId="WWOutlineListStyle37">
    <w:name w:val="WW_OutlineListStyle_37"/>
    <w:basedOn w:val="a4"/>
    <w:pPr>
      <w:numPr>
        <w:numId w:val="54"/>
      </w:numPr>
    </w:pPr>
  </w:style>
  <w:style w:type="numbering" w:customStyle="1" w:styleId="WWOutlineListStyle36">
    <w:name w:val="WW_OutlineListStyle_36"/>
    <w:basedOn w:val="a4"/>
    <w:pPr>
      <w:numPr>
        <w:numId w:val="55"/>
      </w:numPr>
    </w:pPr>
  </w:style>
  <w:style w:type="numbering" w:customStyle="1" w:styleId="WWOutlineListStyle35">
    <w:name w:val="WW_OutlineListStyle_35"/>
    <w:basedOn w:val="a4"/>
    <w:pPr>
      <w:numPr>
        <w:numId w:val="56"/>
      </w:numPr>
    </w:pPr>
  </w:style>
  <w:style w:type="numbering" w:customStyle="1" w:styleId="WWOutlineListStyle34">
    <w:name w:val="WW_OutlineListStyle_34"/>
    <w:basedOn w:val="a4"/>
    <w:pPr>
      <w:numPr>
        <w:numId w:val="57"/>
      </w:numPr>
    </w:pPr>
  </w:style>
  <w:style w:type="numbering" w:customStyle="1" w:styleId="WWOutlineListStyle33">
    <w:name w:val="WW_OutlineListStyle_33"/>
    <w:basedOn w:val="a4"/>
    <w:pPr>
      <w:numPr>
        <w:numId w:val="58"/>
      </w:numPr>
    </w:pPr>
  </w:style>
  <w:style w:type="numbering" w:customStyle="1" w:styleId="WWOutlineListStyle32">
    <w:name w:val="WW_OutlineListStyle_32"/>
    <w:basedOn w:val="a4"/>
    <w:pPr>
      <w:numPr>
        <w:numId w:val="59"/>
      </w:numPr>
    </w:pPr>
  </w:style>
  <w:style w:type="numbering" w:customStyle="1" w:styleId="WWOutlineListStyle31">
    <w:name w:val="WW_OutlineListStyle_31"/>
    <w:basedOn w:val="a4"/>
    <w:pPr>
      <w:numPr>
        <w:numId w:val="60"/>
      </w:numPr>
    </w:pPr>
  </w:style>
  <w:style w:type="numbering" w:customStyle="1" w:styleId="WWOutlineListStyle30">
    <w:name w:val="WW_OutlineListStyle_30"/>
    <w:basedOn w:val="a4"/>
    <w:pPr>
      <w:numPr>
        <w:numId w:val="61"/>
      </w:numPr>
    </w:pPr>
  </w:style>
  <w:style w:type="numbering" w:customStyle="1" w:styleId="WWOutlineListStyle29">
    <w:name w:val="WW_OutlineListStyle_29"/>
    <w:basedOn w:val="a4"/>
    <w:pPr>
      <w:numPr>
        <w:numId w:val="62"/>
      </w:numPr>
    </w:pPr>
  </w:style>
  <w:style w:type="numbering" w:customStyle="1" w:styleId="WWOutlineListStyle28">
    <w:name w:val="WW_OutlineListStyle_28"/>
    <w:basedOn w:val="a4"/>
    <w:pPr>
      <w:numPr>
        <w:numId w:val="63"/>
      </w:numPr>
    </w:pPr>
  </w:style>
  <w:style w:type="numbering" w:customStyle="1" w:styleId="WWOutlineListStyle27">
    <w:name w:val="WW_OutlineListStyle_27"/>
    <w:basedOn w:val="a4"/>
    <w:pPr>
      <w:numPr>
        <w:numId w:val="64"/>
      </w:numPr>
    </w:pPr>
  </w:style>
  <w:style w:type="numbering" w:customStyle="1" w:styleId="WWOutlineListStyle26">
    <w:name w:val="WW_OutlineListStyle_26"/>
    <w:basedOn w:val="a4"/>
    <w:pPr>
      <w:numPr>
        <w:numId w:val="65"/>
      </w:numPr>
    </w:pPr>
  </w:style>
  <w:style w:type="numbering" w:customStyle="1" w:styleId="WWOutlineListStyle25">
    <w:name w:val="WW_OutlineListStyle_25"/>
    <w:basedOn w:val="a4"/>
    <w:pPr>
      <w:numPr>
        <w:numId w:val="66"/>
      </w:numPr>
    </w:pPr>
  </w:style>
  <w:style w:type="numbering" w:customStyle="1" w:styleId="WWOutlineListStyle24">
    <w:name w:val="WW_OutlineListStyle_24"/>
    <w:basedOn w:val="a4"/>
    <w:pPr>
      <w:numPr>
        <w:numId w:val="67"/>
      </w:numPr>
    </w:pPr>
  </w:style>
  <w:style w:type="numbering" w:customStyle="1" w:styleId="WWOutlineListStyle23">
    <w:name w:val="WW_OutlineListStyle_23"/>
    <w:basedOn w:val="a4"/>
    <w:pPr>
      <w:numPr>
        <w:numId w:val="68"/>
      </w:numPr>
    </w:pPr>
  </w:style>
  <w:style w:type="numbering" w:customStyle="1" w:styleId="WWOutlineListStyle22">
    <w:name w:val="WW_OutlineListStyle_22"/>
    <w:basedOn w:val="a4"/>
    <w:pPr>
      <w:numPr>
        <w:numId w:val="69"/>
      </w:numPr>
    </w:pPr>
  </w:style>
  <w:style w:type="numbering" w:customStyle="1" w:styleId="WWOutlineListStyle21">
    <w:name w:val="WW_OutlineListStyle_21"/>
    <w:basedOn w:val="a4"/>
    <w:pPr>
      <w:numPr>
        <w:numId w:val="70"/>
      </w:numPr>
    </w:pPr>
  </w:style>
  <w:style w:type="numbering" w:customStyle="1" w:styleId="WWOutlineListStyle20">
    <w:name w:val="WW_OutlineListStyle_20"/>
    <w:basedOn w:val="a4"/>
    <w:pPr>
      <w:numPr>
        <w:numId w:val="71"/>
      </w:numPr>
    </w:pPr>
  </w:style>
  <w:style w:type="numbering" w:customStyle="1" w:styleId="WWOutlineListStyle19">
    <w:name w:val="WW_OutlineListStyle_19"/>
    <w:basedOn w:val="a4"/>
    <w:pPr>
      <w:numPr>
        <w:numId w:val="72"/>
      </w:numPr>
    </w:pPr>
  </w:style>
  <w:style w:type="numbering" w:customStyle="1" w:styleId="WWOutlineListStyle18">
    <w:name w:val="WW_OutlineListStyle_18"/>
    <w:basedOn w:val="a4"/>
    <w:pPr>
      <w:numPr>
        <w:numId w:val="73"/>
      </w:numPr>
    </w:pPr>
  </w:style>
  <w:style w:type="numbering" w:customStyle="1" w:styleId="WWOutlineListStyle17">
    <w:name w:val="WW_OutlineListStyle_17"/>
    <w:basedOn w:val="a4"/>
    <w:pPr>
      <w:numPr>
        <w:numId w:val="74"/>
      </w:numPr>
    </w:pPr>
  </w:style>
  <w:style w:type="numbering" w:customStyle="1" w:styleId="WWOutlineListStyle16">
    <w:name w:val="WW_OutlineListStyle_16"/>
    <w:basedOn w:val="a4"/>
    <w:pPr>
      <w:numPr>
        <w:numId w:val="75"/>
      </w:numPr>
    </w:pPr>
  </w:style>
  <w:style w:type="numbering" w:customStyle="1" w:styleId="WWOutlineListStyle15">
    <w:name w:val="WW_OutlineListStyle_15"/>
    <w:basedOn w:val="a4"/>
    <w:pPr>
      <w:numPr>
        <w:numId w:val="76"/>
      </w:numPr>
    </w:pPr>
  </w:style>
  <w:style w:type="numbering" w:customStyle="1" w:styleId="WWOutlineListStyle14">
    <w:name w:val="WW_OutlineListStyle_14"/>
    <w:basedOn w:val="a4"/>
    <w:pPr>
      <w:numPr>
        <w:numId w:val="77"/>
      </w:numPr>
    </w:pPr>
  </w:style>
  <w:style w:type="numbering" w:customStyle="1" w:styleId="WWOutlineListStyle13">
    <w:name w:val="WW_OutlineListStyle_13"/>
    <w:basedOn w:val="a4"/>
    <w:pPr>
      <w:numPr>
        <w:numId w:val="78"/>
      </w:numPr>
    </w:pPr>
  </w:style>
  <w:style w:type="numbering" w:customStyle="1" w:styleId="WWOutlineListStyle12">
    <w:name w:val="WW_OutlineListStyle_12"/>
    <w:basedOn w:val="a4"/>
    <w:pPr>
      <w:numPr>
        <w:numId w:val="79"/>
      </w:numPr>
    </w:pPr>
  </w:style>
  <w:style w:type="numbering" w:customStyle="1" w:styleId="WWOutlineListStyle11">
    <w:name w:val="WW_OutlineListStyle_11"/>
    <w:basedOn w:val="a4"/>
    <w:pPr>
      <w:numPr>
        <w:numId w:val="80"/>
      </w:numPr>
    </w:pPr>
  </w:style>
  <w:style w:type="numbering" w:customStyle="1" w:styleId="WWOutlineListStyle10">
    <w:name w:val="WW_OutlineListStyle_10"/>
    <w:basedOn w:val="a4"/>
    <w:pPr>
      <w:numPr>
        <w:numId w:val="81"/>
      </w:numPr>
    </w:pPr>
  </w:style>
  <w:style w:type="numbering" w:customStyle="1" w:styleId="WWOutlineListStyle9">
    <w:name w:val="WW_OutlineListStyle_9"/>
    <w:basedOn w:val="a4"/>
    <w:pPr>
      <w:numPr>
        <w:numId w:val="82"/>
      </w:numPr>
    </w:pPr>
  </w:style>
  <w:style w:type="numbering" w:customStyle="1" w:styleId="WWOutlineListStyle8">
    <w:name w:val="WW_OutlineListStyle_8"/>
    <w:basedOn w:val="a4"/>
    <w:pPr>
      <w:numPr>
        <w:numId w:val="83"/>
      </w:numPr>
    </w:pPr>
  </w:style>
  <w:style w:type="numbering" w:customStyle="1" w:styleId="WWOutlineListStyle7">
    <w:name w:val="WW_OutlineListStyle_7"/>
    <w:basedOn w:val="a4"/>
    <w:pPr>
      <w:numPr>
        <w:numId w:val="84"/>
      </w:numPr>
    </w:pPr>
  </w:style>
  <w:style w:type="numbering" w:customStyle="1" w:styleId="WWOutlineListStyle6">
    <w:name w:val="WW_OutlineListStyle_6"/>
    <w:basedOn w:val="a4"/>
    <w:pPr>
      <w:numPr>
        <w:numId w:val="85"/>
      </w:numPr>
    </w:pPr>
  </w:style>
  <w:style w:type="numbering" w:customStyle="1" w:styleId="WWOutlineListStyle5">
    <w:name w:val="WW_OutlineListStyle_5"/>
    <w:basedOn w:val="a4"/>
    <w:pPr>
      <w:numPr>
        <w:numId w:val="86"/>
      </w:numPr>
    </w:pPr>
  </w:style>
  <w:style w:type="numbering" w:customStyle="1" w:styleId="WWOutlineListStyle4">
    <w:name w:val="WW_OutlineListStyle_4"/>
    <w:basedOn w:val="a4"/>
    <w:pPr>
      <w:numPr>
        <w:numId w:val="87"/>
      </w:numPr>
    </w:pPr>
  </w:style>
  <w:style w:type="numbering" w:customStyle="1" w:styleId="WWOutlineListStyle3">
    <w:name w:val="WW_OutlineListStyle_3"/>
    <w:basedOn w:val="a4"/>
    <w:pPr>
      <w:numPr>
        <w:numId w:val="88"/>
      </w:numPr>
    </w:pPr>
  </w:style>
  <w:style w:type="numbering" w:customStyle="1" w:styleId="WWOutlineListStyle2">
    <w:name w:val="WW_OutlineListStyle_2"/>
    <w:basedOn w:val="a4"/>
    <w:pPr>
      <w:numPr>
        <w:numId w:val="89"/>
      </w:numPr>
    </w:pPr>
  </w:style>
  <w:style w:type="numbering" w:customStyle="1" w:styleId="WWOutlineListStyle1">
    <w:name w:val="WW_OutlineListStyle_1"/>
    <w:basedOn w:val="a4"/>
    <w:pPr>
      <w:numPr>
        <w:numId w:val="90"/>
      </w:numPr>
    </w:pPr>
  </w:style>
  <w:style w:type="numbering" w:customStyle="1" w:styleId="WWOutlineListStyle">
    <w:name w:val="WW_OutlineListStyle"/>
    <w:basedOn w:val="a4"/>
    <w:pPr>
      <w:numPr>
        <w:numId w:val="91"/>
      </w:numPr>
    </w:pPr>
  </w:style>
  <w:style w:type="character" w:styleId="af2">
    <w:name w:val="FollowedHyperlink"/>
    <w:basedOn w:val="a2"/>
    <w:uiPriority w:val="99"/>
    <w:semiHidden/>
    <w:unhideWhenUsed/>
    <w:rsid w:val="00031200"/>
    <w:rPr>
      <w:color w:val="954F72" w:themeColor="followedHyperlink"/>
      <w:u w:val="single"/>
    </w:rPr>
  </w:style>
  <w:style w:type="paragraph" w:styleId="a">
    <w:name w:val="List Bullet"/>
    <w:basedOn w:val="a0"/>
    <w:uiPriority w:val="99"/>
    <w:unhideWhenUsed/>
    <w:rsid w:val="00DA0146"/>
    <w:pPr>
      <w:numPr>
        <w:numId w:val="9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C6862-7709-4A00-95AE-176AD44B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237</Words>
  <Characters>1353</Characters>
  <Application>Microsoft Office Word</Application>
  <DocSecurity>0</DocSecurity>
  <Lines>11</Lines>
  <Paragraphs>3</Paragraphs>
  <ScaleCrop>false</ScaleCrop>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台灣區毛紡織工業同業公會</dc:title>
  <dc:creator>n789</dc:creator>
  <cp:lastModifiedBy>1581李宣賢</cp:lastModifiedBy>
  <cp:revision>6</cp:revision>
  <cp:lastPrinted>2026-03-30T05:55:00Z</cp:lastPrinted>
  <dcterms:created xsi:type="dcterms:W3CDTF">2026-04-07T03:34:00Z</dcterms:created>
  <dcterms:modified xsi:type="dcterms:W3CDTF">2026-04-07T04:06:00Z</dcterms:modified>
</cp:coreProperties>
</file>