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0F14" w14:textId="14340048" w:rsidR="00280A53" w:rsidRPr="00280A53" w:rsidRDefault="00280A53" w:rsidP="005323A0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攜手領航</w:t>
      </w:r>
      <w:r w:rsidR="00E95515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  <w14:ligatures w14:val="none"/>
        </w:rPr>
        <w:t>低</w:t>
      </w:r>
      <w:proofErr w:type="gramStart"/>
      <w:r w:rsidR="00E95515">
        <w:rPr>
          <w:rFonts w:ascii="微軟正黑體" w:eastAsia="微軟正黑體" w:hAnsi="微軟正黑體" w:cs="新細明體" w:hint="eastAsia"/>
          <w:b/>
          <w:bCs/>
          <w:kern w:val="36"/>
          <w:sz w:val="32"/>
          <w:szCs w:val="32"/>
          <w14:ligatures w14:val="none"/>
        </w:rPr>
        <w:t>碳</w:t>
      </w:r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淨零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轉型：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誠邀企業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36"/>
          <w:sz w:val="32"/>
          <w:szCs w:val="32"/>
          <w14:ligatures w14:val="none"/>
        </w:rPr>
        <w:t>加入「產業碳中和聯盟」</w:t>
      </w:r>
    </w:p>
    <w:p w14:paraId="69AE63C0" w14:textId="32EB51EA" w:rsidR="00280A53" w:rsidRPr="00280A53" w:rsidRDefault="00280A53" w:rsidP="005323A0">
      <w:pPr>
        <w:widowControl/>
        <w:spacing w:beforeLines="50" w:before="180" w:afterLines="50" w:after="180" w:line="0" w:lineRule="atLeast"/>
        <w:ind w:firstLineChars="152" w:firstLine="426"/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面對全球氣候變遷挑戰與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2050碳中和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目標，</w:t>
      </w:r>
      <w:proofErr w:type="gramStart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減碳已</w:t>
      </w:r>
      <w:proofErr w:type="gramEnd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不再僅是企業的社會責任，更是維持國際競爭力的核心動能。中華民國全國工業總會於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2022年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正式推動成立「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產業碳中和聯盟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」，目前成員已匯聚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143家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產業公協會及</w:t>
      </w:r>
      <w:r w:rsidR="00E95515">
        <w:rPr>
          <w:rFonts w:ascii="微軟正黑體" w:eastAsia="微軟正黑體" w:hAnsi="微軟正黑體" w:cs="新細明體" w:hint="eastAsia"/>
          <w:kern w:val="0"/>
          <w:sz w:val="28"/>
          <w:szCs w:val="28"/>
          <w14:ligatures w14:val="none"/>
        </w:rPr>
        <w:t>63家</w:t>
      </w: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標竿企業。</w:t>
      </w:r>
    </w:p>
    <w:p w14:paraId="6235BAB4" w14:textId="04FDC1DD" w:rsidR="00280A53" w:rsidRPr="00280A53" w:rsidRDefault="00280A53" w:rsidP="005323A0">
      <w:pPr>
        <w:widowControl/>
        <w:spacing w:beforeLines="50" w:before="180" w:afterLines="50" w:after="180" w:line="0" w:lineRule="atLeast"/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為進一步匯聚產業力量，我們誠摯邀請貴公司加入聯盟，共同建</w:t>
      </w:r>
      <w:proofErr w:type="gramStart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構減碳</w:t>
      </w:r>
      <w:proofErr w:type="gramEnd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合作平台，朝低碳轉型目標邁進。</w:t>
      </w:r>
    </w:p>
    <w:p w14:paraId="42487231" w14:textId="77777777" w:rsidR="00280A53" w:rsidRPr="00280A53" w:rsidRDefault="00280A53" w:rsidP="00280A53">
      <w:pPr>
        <w:widowControl/>
        <w:spacing w:after="0" w:line="0" w:lineRule="atLeast"/>
        <w:outlineLvl w:val="2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Segoe UI Emoji" w:eastAsia="微軟正黑體" w:hAnsi="Segoe UI Emoji" w:cs="Segoe UI Emoji"/>
          <w:b/>
          <w:bCs/>
          <w:kern w:val="0"/>
          <w:sz w:val="28"/>
          <w:szCs w:val="28"/>
          <w14:ligatures w14:val="none"/>
        </w:rPr>
        <w:t>💡</w:t>
      </w: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 xml:space="preserve"> 聯盟會員專屬權益</w:t>
      </w:r>
    </w:p>
    <w:p w14:paraId="7051A3BB" w14:textId="77777777" w:rsidR="00280A53" w:rsidRPr="00280A53" w:rsidRDefault="00280A53" w:rsidP="00280A53">
      <w:pPr>
        <w:widowControl/>
        <w:spacing w:after="0" w:line="0" w:lineRule="atLeast"/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加入本聯盟，企業將獲得全方位</w:t>
      </w:r>
      <w:proofErr w:type="gramStart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的減碳資源</w:t>
      </w:r>
      <w:proofErr w:type="gramEnd"/>
      <w:r w:rsidRPr="00280A53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支持與交流機會：</w:t>
      </w:r>
    </w:p>
    <w:p w14:paraId="07032649" w14:textId="57BF8780" w:rsidR="00280A53" w:rsidRP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政策交流與資訊對接：優先掌握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政府淨零政策與碳費制度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趨勢。</w:t>
      </w:r>
    </w:p>
    <w:p w14:paraId="1EE080FC" w14:textId="69BE0F97" w:rsidR="00280A53" w:rsidRP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技術分享與專業諮詢：透過跨業平台分享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最新減碳技術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與實務經驗。</w:t>
      </w:r>
    </w:p>
    <w:p w14:paraId="25C0FB72" w14:textId="3B6908BF" w:rsidR="00280A53" w:rsidRP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觀摩參訪與典範學習：參與案場實地觀摩，見證「以大帶小」之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減碳成功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實績。</w:t>
      </w:r>
    </w:p>
    <w:p w14:paraId="777B0B38" w14:textId="478148A6" w:rsidR="00280A53" w:rsidRP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人才培訓與量能建構：對接</w:t>
      </w: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專業減碳人才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培訓課程，強化企業內部管理能力。</w:t>
      </w:r>
    </w:p>
    <w:p w14:paraId="466A5622" w14:textId="45CCEA29" w:rsidR="00280A53" w:rsidRDefault="00280A53" w:rsidP="00280A53">
      <w:pPr>
        <w:widowControl/>
        <w:numPr>
          <w:ilvl w:val="1"/>
          <w:numId w:val="7"/>
        </w:numPr>
        <w:spacing w:after="0" w:line="0" w:lineRule="atLeast"/>
        <w:ind w:leftChars="119" w:left="566" w:hangingChars="100" w:hanging="280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proofErr w:type="gramStart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跨業媒合</w:t>
      </w:r>
      <w:proofErr w:type="gramEnd"/>
      <w:r w:rsidRPr="00280A53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與綠色商機：促成供需對話，開拓綠色採購與技術合作契機。</w:t>
      </w:r>
    </w:p>
    <w:p w14:paraId="33DDA924" w14:textId="143D38EE" w:rsidR="00E95515" w:rsidRPr="00E95515" w:rsidRDefault="00E95515" w:rsidP="00E95515">
      <w:pPr>
        <w:widowControl/>
        <w:spacing w:beforeLines="50" w:before="180" w:afterLines="50" w:after="180" w:line="0" w:lineRule="atLeast"/>
        <w:ind w:firstLineChars="152" w:firstLine="426"/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</w:pPr>
      <w:proofErr w:type="gramStart"/>
      <w:r w:rsidRPr="00E95515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淨零轉型</w:t>
      </w:r>
      <w:proofErr w:type="gramEnd"/>
      <w:r w:rsidRPr="00E95515">
        <w:rPr>
          <w:rFonts w:ascii="微軟正黑體" w:eastAsia="微軟正黑體" w:hAnsi="微軟正黑體" w:cs="新細明體"/>
          <w:kern w:val="0"/>
          <w:sz w:val="28"/>
          <w:szCs w:val="28"/>
          <w14:ligatures w14:val="none"/>
        </w:rPr>
        <w:t>是一場長期競賽，單打獨鬥不如團體作戰。期待貴公司的加入，與百大公協會並肩前行，共同實踐永續發展，達成2050碳中和之宏偉目標。</w:t>
      </w:r>
    </w:p>
    <w:p w14:paraId="0251340E" w14:textId="59AEA351" w:rsidR="00E95515" w:rsidRPr="00E95515" w:rsidRDefault="00E95515" w:rsidP="00E95515">
      <w:pPr>
        <w:pStyle w:val="a9"/>
        <w:widowControl/>
        <w:spacing w:after="0" w:line="0" w:lineRule="atLeast"/>
        <w:jc w:val="right"/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  <w14:ligatures w14:val="none"/>
        </w:rPr>
      </w:pPr>
      <w:r w:rsidRPr="00E95515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產業碳中和聯盟 敬邀</w:t>
      </w:r>
    </w:p>
    <w:p w14:paraId="4D0FA5E4" w14:textId="00074447" w:rsidR="00E95515" w:rsidRDefault="00E95515">
      <w:pPr>
        <w:widowControl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</w:p>
    <w:sectPr w:rsidR="00E95515" w:rsidSect="00E95515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DBF"/>
    <w:multiLevelType w:val="multilevel"/>
    <w:tmpl w:val="3F32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4733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61D98"/>
    <w:multiLevelType w:val="multilevel"/>
    <w:tmpl w:val="18CCBB4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A488D"/>
    <w:multiLevelType w:val="multilevel"/>
    <w:tmpl w:val="8F6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E5897"/>
    <w:multiLevelType w:val="multilevel"/>
    <w:tmpl w:val="C81E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F2492"/>
    <w:multiLevelType w:val="multilevel"/>
    <w:tmpl w:val="4434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D2078"/>
    <w:multiLevelType w:val="multilevel"/>
    <w:tmpl w:val="C2AE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36E35"/>
    <w:multiLevelType w:val="multilevel"/>
    <w:tmpl w:val="6DB64A3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053EF"/>
    <w:multiLevelType w:val="multilevel"/>
    <w:tmpl w:val="5A6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516805">
    <w:abstractNumId w:val="4"/>
  </w:num>
  <w:num w:numId="2" w16cid:durableId="1705524335">
    <w:abstractNumId w:val="3"/>
  </w:num>
  <w:num w:numId="3" w16cid:durableId="305166822">
    <w:abstractNumId w:val="2"/>
  </w:num>
  <w:num w:numId="4" w16cid:durableId="726732041">
    <w:abstractNumId w:val="6"/>
  </w:num>
  <w:num w:numId="5" w16cid:durableId="1846284548">
    <w:abstractNumId w:val="7"/>
  </w:num>
  <w:num w:numId="6" w16cid:durableId="2126850809">
    <w:abstractNumId w:val="5"/>
  </w:num>
  <w:num w:numId="7" w16cid:durableId="933628792">
    <w:abstractNumId w:val="0"/>
  </w:num>
  <w:num w:numId="8" w16cid:durableId="23890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7A"/>
    <w:rsid w:val="000B317A"/>
    <w:rsid w:val="001C0CBA"/>
    <w:rsid w:val="00276116"/>
    <w:rsid w:val="00280A53"/>
    <w:rsid w:val="002D2015"/>
    <w:rsid w:val="005323A0"/>
    <w:rsid w:val="008F43FE"/>
    <w:rsid w:val="00A24693"/>
    <w:rsid w:val="00E95515"/>
    <w:rsid w:val="00E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E2C1"/>
  <w15:chartTrackingRefBased/>
  <w15:docId w15:val="{0769325C-F638-4D16-9073-B2EB528E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B317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17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17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17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17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17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0B317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3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317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31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31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31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31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17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B317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citation-193">
    <w:name w:val="citation-193"/>
    <w:basedOn w:val="a0"/>
    <w:rsid w:val="000B317A"/>
  </w:style>
  <w:style w:type="character" w:customStyle="1" w:styleId="citation-192">
    <w:name w:val="citation-192"/>
    <w:basedOn w:val="a0"/>
    <w:rsid w:val="000B317A"/>
  </w:style>
  <w:style w:type="character" w:customStyle="1" w:styleId="citation-191">
    <w:name w:val="citation-191"/>
    <w:basedOn w:val="a0"/>
    <w:rsid w:val="000B317A"/>
  </w:style>
  <w:style w:type="character" w:customStyle="1" w:styleId="citation-190">
    <w:name w:val="citation-190"/>
    <w:basedOn w:val="a0"/>
    <w:rsid w:val="000B317A"/>
  </w:style>
  <w:style w:type="character" w:customStyle="1" w:styleId="citation-189">
    <w:name w:val="citation-189"/>
    <w:basedOn w:val="a0"/>
    <w:rsid w:val="000B317A"/>
  </w:style>
  <w:style w:type="character" w:customStyle="1" w:styleId="citation-188">
    <w:name w:val="citation-188"/>
    <w:basedOn w:val="a0"/>
    <w:rsid w:val="000B317A"/>
  </w:style>
  <w:style w:type="character" w:customStyle="1" w:styleId="citation-187">
    <w:name w:val="citation-187"/>
    <w:basedOn w:val="a0"/>
    <w:rsid w:val="000B317A"/>
  </w:style>
  <w:style w:type="character" w:customStyle="1" w:styleId="citation-186">
    <w:name w:val="citation-186"/>
    <w:basedOn w:val="a0"/>
    <w:rsid w:val="000B317A"/>
  </w:style>
  <w:style w:type="character" w:customStyle="1" w:styleId="citation-185">
    <w:name w:val="citation-185"/>
    <w:basedOn w:val="a0"/>
    <w:rsid w:val="000B317A"/>
  </w:style>
  <w:style w:type="character" w:customStyle="1" w:styleId="citation-184">
    <w:name w:val="citation-184"/>
    <w:basedOn w:val="a0"/>
    <w:rsid w:val="000B317A"/>
  </w:style>
  <w:style w:type="character" w:customStyle="1" w:styleId="citation-183">
    <w:name w:val="citation-183"/>
    <w:basedOn w:val="a0"/>
    <w:rsid w:val="000B317A"/>
  </w:style>
  <w:style w:type="character" w:customStyle="1" w:styleId="citation-182">
    <w:name w:val="citation-182"/>
    <w:basedOn w:val="a0"/>
    <w:rsid w:val="000B317A"/>
  </w:style>
  <w:style w:type="character" w:customStyle="1" w:styleId="citation-261">
    <w:name w:val="citation-261"/>
    <w:basedOn w:val="a0"/>
    <w:rsid w:val="00280A53"/>
  </w:style>
  <w:style w:type="character" w:customStyle="1" w:styleId="citation-260">
    <w:name w:val="citation-260"/>
    <w:basedOn w:val="a0"/>
    <w:rsid w:val="00280A53"/>
  </w:style>
  <w:style w:type="character" w:customStyle="1" w:styleId="citation-259">
    <w:name w:val="citation-259"/>
    <w:basedOn w:val="a0"/>
    <w:rsid w:val="00280A53"/>
  </w:style>
  <w:style w:type="character" w:customStyle="1" w:styleId="citation-258">
    <w:name w:val="citation-258"/>
    <w:basedOn w:val="a0"/>
    <w:rsid w:val="00280A53"/>
  </w:style>
  <w:style w:type="character" w:customStyle="1" w:styleId="citation-257">
    <w:name w:val="citation-257"/>
    <w:basedOn w:val="a0"/>
    <w:rsid w:val="00280A53"/>
  </w:style>
  <w:style w:type="character" w:customStyle="1" w:styleId="citation-256">
    <w:name w:val="citation-256"/>
    <w:basedOn w:val="a0"/>
    <w:rsid w:val="00280A53"/>
  </w:style>
  <w:style w:type="character" w:customStyle="1" w:styleId="citation-255">
    <w:name w:val="citation-255"/>
    <w:basedOn w:val="a0"/>
    <w:rsid w:val="00280A53"/>
  </w:style>
  <w:style w:type="character" w:customStyle="1" w:styleId="citation-254">
    <w:name w:val="citation-254"/>
    <w:basedOn w:val="a0"/>
    <w:rsid w:val="00280A53"/>
  </w:style>
  <w:style w:type="character" w:customStyle="1" w:styleId="citation-253">
    <w:name w:val="citation-253"/>
    <w:basedOn w:val="a0"/>
    <w:rsid w:val="00280A53"/>
  </w:style>
  <w:style w:type="character" w:customStyle="1" w:styleId="button-label">
    <w:name w:val="button-label"/>
    <w:basedOn w:val="a0"/>
    <w:rsid w:val="00280A53"/>
  </w:style>
  <w:style w:type="character" w:customStyle="1" w:styleId="citation-252">
    <w:name w:val="citation-252"/>
    <w:basedOn w:val="a0"/>
    <w:rsid w:val="00280A53"/>
  </w:style>
  <w:style w:type="character" w:customStyle="1" w:styleId="citation-251">
    <w:name w:val="citation-251"/>
    <w:basedOn w:val="a0"/>
    <w:rsid w:val="00280A53"/>
  </w:style>
  <w:style w:type="character" w:customStyle="1" w:styleId="citation-250">
    <w:name w:val="citation-250"/>
    <w:basedOn w:val="a0"/>
    <w:rsid w:val="00280A53"/>
  </w:style>
  <w:style w:type="character" w:customStyle="1" w:styleId="citation-249">
    <w:name w:val="citation-249"/>
    <w:basedOn w:val="a0"/>
    <w:rsid w:val="00280A53"/>
  </w:style>
  <w:style w:type="character" w:customStyle="1" w:styleId="citation-248">
    <w:name w:val="citation-248"/>
    <w:basedOn w:val="a0"/>
    <w:rsid w:val="0028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羅錦惠</dc:creator>
  <cp:keywords/>
  <dc:description/>
  <cp:lastModifiedBy>羅錦惠</cp:lastModifiedBy>
  <cp:revision>3</cp:revision>
  <dcterms:created xsi:type="dcterms:W3CDTF">2026-02-09T06:54:00Z</dcterms:created>
  <dcterms:modified xsi:type="dcterms:W3CDTF">2026-02-09T06:54:00Z</dcterms:modified>
</cp:coreProperties>
</file>