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A37F" w14:textId="379C76EC" w:rsidR="004F5FA3" w:rsidRPr="004F5FA3" w:rsidRDefault="004F5FA3" w:rsidP="004F5FA3">
      <w:pPr>
        <w:pStyle w:val="ab"/>
        <w:ind w:right="240"/>
        <w:jc w:val="center"/>
        <w:rPr>
          <w:rFonts w:ascii="標楷體" w:eastAsia="標楷體" w:hAnsi="標楷體"/>
          <w:b/>
          <w:bCs/>
          <w:sz w:val="36"/>
          <w:szCs w:val="36"/>
        </w:rPr>
      </w:pPr>
      <w:r w:rsidRPr="004F5FA3">
        <w:rPr>
          <w:rFonts w:ascii="標楷體" w:eastAsia="標楷體" w:hAnsi="標楷體" w:hint="eastAsia"/>
          <w:b/>
          <w:bCs/>
          <w:sz w:val="36"/>
          <w:szCs w:val="36"/>
        </w:rPr>
        <w:t>全國工業總會「2025白皮書」部會辦理情形</w:t>
      </w:r>
    </w:p>
    <w:p w14:paraId="247272DF" w14:textId="19F6619E" w:rsidR="00124166" w:rsidRPr="00980459" w:rsidRDefault="00124166" w:rsidP="00124166">
      <w:pPr>
        <w:pStyle w:val="ab"/>
        <w:ind w:right="240"/>
        <w:rPr>
          <w:rFonts w:ascii="標楷體" w:eastAsia="標楷體" w:hAnsi="標楷體"/>
          <w:b/>
          <w:bCs/>
          <w:sz w:val="26"/>
          <w:szCs w:val="26"/>
        </w:rPr>
      </w:pPr>
      <w:r w:rsidRPr="00F45F2A">
        <w:rPr>
          <w:rFonts w:ascii="標楷體" w:eastAsia="標楷體" w:hAnsi="標楷體" w:hint="eastAsia"/>
          <w:b/>
          <w:bCs/>
          <w:sz w:val="26"/>
          <w:szCs w:val="26"/>
        </w:rPr>
        <w:t>肆、勞資關係暨人力資源</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3828"/>
        <w:gridCol w:w="992"/>
        <w:gridCol w:w="8080"/>
        <w:gridCol w:w="1701"/>
      </w:tblGrid>
      <w:tr w:rsidR="00124166" w:rsidRPr="00FA7B74" w14:paraId="33A679A9" w14:textId="77777777" w:rsidTr="004F5FA3">
        <w:tc>
          <w:tcPr>
            <w:tcW w:w="1418" w:type="dxa"/>
            <w:vAlign w:val="center"/>
            <w:hideMark/>
          </w:tcPr>
          <w:p w14:paraId="55ADA64F" w14:textId="77777777" w:rsidR="00124166" w:rsidRPr="00FA7B74" w:rsidRDefault="00124166" w:rsidP="000F0277">
            <w:pPr>
              <w:kinsoku w:val="0"/>
              <w:overflowPunct w:val="0"/>
              <w:spacing w:line="340" w:lineRule="exact"/>
              <w:jc w:val="center"/>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議題</w:t>
            </w:r>
          </w:p>
        </w:tc>
        <w:tc>
          <w:tcPr>
            <w:tcW w:w="3828" w:type="dxa"/>
            <w:vAlign w:val="center"/>
            <w:hideMark/>
          </w:tcPr>
          <w:p w14:paraId="01D2019D" w14:textId="77777777" w:rsidR="00124166" w:rsidRPr="00FA7B74" w:rsidRDefault="00124166" w:rsidP="000F0277">
            <w:pPr>
              <w:kinsoku w:val="0"/>
              <w:overflowPunct w:val="0"/>
              <w:spacing w:line="340" w:lineRule="exact"/>
              <w:jc w:val="center"/>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建議事項</w:t>
            </w:r>
          </w:p>
        </w:tc>
        <w:tc>
          <w:tcPr>
            <w:tcW w:w="992" w:type="dxa"/>
            <w:noWrap/>
            <w:vAlign w:val="center"/>
            <w:hideMark/>
          </w:tcPr>
          <w:p w14:paraId="7094A080" w14:textId="77777777" w:rsidR="00124166" w:rsidRPr="00FA7B74" w:rsidRDefault="00124166" w:rsidP="000F0277">
            <w:pPr>
              <w:kinsoku w:val="0"/>
              <w:overflowPunct w:val="0"/>
              <w:spacing w:line="340" w:lineRule="exact"/>
              <w:jc w:val="center"/>
              <w:rPr>
                <w:rFonts w:ascii="Times New Roman" w:eastAsia="標楷體" w:hAnsi="Times New Roman" w:cs="Arial"/>
                <w:b/>
                <w:bCs/>
                <w:color w:val="000000"/>
                <w:kern w:val="0"/>
                <w:sz w:val="26"/>
                <w:szCs w:val="26"/>
              </w:rPr>
            </w:pPr>
            <w:r w:rsidRPr="00FA7B74">
              <w:rPr>
                <w:rFonts w:ascii="Times New Roman" w:eastAsia="標楷體" w:hAnsi="Times New Roman" w:cs="Arial" w:hint="eastAsia"/>
                <w:b/>
                <w:bCs/>
                <w:color w:val="000000"/>
                <w:kern w:val="0"/>
                <w:sz w:val="26"/>
                <w:szCs w:val="26"/>
              </w:rPr>
              <w:t>延續議題</w:t>
            </w:r>
          </w:p>
        </w:tc>
        <w:tc>
          <w:tcPr>
            <w:tcW w:w="8080" w:type="dxa"/>
            <w:vAlign w:val="center"/>
            <w:hideMark/>
          </w:tcPr>
          <w:p w14:paraId="10DE3EC0" w14:textId="77777777" w:rsidR="00124166" w:rsidRPr="00FA7B74" w:rsidRDefault="00124166" w:rsidP="000F0277">
            <w:pPr>
              <w:kinsoku w:val="0"/>
              <w:overflowPunct w:val="0"/>
              <w:spacing w:line="340" w:lineRule="exact"/>
              <w:jc w:val="center"/>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主管單位</w:t>
            </w:r>
            <w:r w:rsidRPr="00FA7B74">
              <w:rPr>
                <w:rFonts w:ascii="Times New Roman" w:eastAsia="標楷體" w:hAnsi="Times New Roman" w:cs="Arial" w:hint="eastAsia"/>
                <w:b/>
                <w:bCs/>
                <w:color w:val="000000"/>
                <w:kern w:val="0"/>
                <w:sz w:val="26"/>
                <w:szCs w:val="28"/>
              </w:rPr>
              <w:br/>
            </w:r>
            <w:r w:rsidRPr="00FA7B74">
              <w:rPr>
                <w:rFonts w:ascii="Times New Roman" w:eastAsia="標楷體" w:hAnsi="Times New Roman" w:cs="Arial" w:hint="eastAsia"/>
                <w:b/>
                <w:bCs/>
                <w:color w:val="000000"/>
                <w:kern w:val="0"/>
                <w:sz w:val="26"/>
                <w:szCs w:val="28"/>
              </w:rPr>
              <w:t>辦理情形暨未來處理方向</w:t>
            </w:r>
          </w:p>
        </w:tc>
        <w:tc>
          <w:tcPr>
            <w:tcW w:w="1701" w:type="dxa"/>
            <w:noWrap/>
            <w:vAlign w:val="center"/>
            <w:hideMark/>
          </w:tcPr>
          <w:p w14:paraId="3919F3B0" w14:textId="77777777" w:rsidR="00124166" w:rsidRPr="00FA7B74" w:rsidRDefault="00124166" w:rsidP="000F0277">
            <w:pPr>
              <w:kinsoku w:val="0"/>
              <w:overflowPunct w:val="0"/>
              <w:spacing w:line="340" w:lineRule="exact"/>
              <w:jc w:val="center"/>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議題參</w:t>
            </w:r>
            <w:proofErr w:type="gramStart"/>
            <w:r w:rsidRPr="00FA7B74">
              <w:rPr>
                <w:rFonts w:ascii="Times New Roman" w:eastAsia="標楷體" w:hAnsi="Times New Roman" w:cs="Arial" w:hint="eastAsia"/>
                <w:b/>
                <w:bCs/>
                <w:color w:val="000000"/>
                <w:kern w:val="0"/>
                <w:sz w:val="26"/>
                <w:szCs w:val="28"/>
              </w:rPr>
              <w:t>採</w:t>
            </w:r>
            <w:proofErr w:type="gramEnd"/>
          </w:p>
        </w:tc>
      </w:tr>
      <w:tr w:rsidR="00124166" w:rsidRPr="00FA7B74" w14:paraId="5A266002" w14:textId="77777777" w:rsidTr="004F5FA3">
        <w:tc>
          <w:tcPr>
            <w:tcW w:w="1418" w:type="dxa"/>
            <w:vMerge w:val="restart"/>
            <w:hideMark/>
          </w:tcPr>
          <w:p w14:paraId="14961041"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一、</w:t>
            </w:r>
            <w:proofErr w:type="gramStart"/>
            <w:r w:rsidRPr="00FA7B74">
              <w:rPr>
                <w:rFonts w:ascii="Times New Roman" w:eastAsia="標楷體" w:hAnsi="Times New Roman" w:cs="Arial" w:hint="eastAsia"/>
                <w:b/>
                <w:bCs/>
                <w:color w:val="000000"/>
                <w:kern w:val="0"/>
                <w:sz w:val="26"/>
                <w:szCs w:val="28"/>
              </w:rPr>
              <w:t>放寬移工引進</w:t>
            </w:r>
            <w:proofErr w:type="gramEnd"/>
            <w:r w:rsidRPr="00FA7B74">
              <w:rPr>
                <w:rFonts w:ascii="Times New Roman" w:eastAsia="標楷體" w:hAnsi="Times New Roman" w:cs="Arial" w:hint="eastAsia"/>
                <w:b/>
                <w:bCs/>
                <w:color w:val="000000"/>
                <w:kern w:val="0"/>
                <w:sz w:val="26"/>
                <w:szCs w:val="28"/>
              </w:rPr>
              <w:t>政策</w:t>
            </w:r>
          </w:p>
        </w:tc>
        <w:tc>
          <w:tcPr>
            <w:tcW w:w="3828" w:type="dxa"/>
            <w:hideMark/>
          </w:tcPr>
          <w:p w14:paraId="5BFA4881" w14:textId="77777777" w:rsidR="00124166" w:rsidRPr="0075424D"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75424D">
              <w:rPr>
                <w:rFonts w:ascii="Times New Roman" w:eastAsia="標楷體" w:hAnsi="Times New Roman" w:cs="Arial" w:hint="eastAsia"/>
                <w:b/>
                <w:bCs/>
                <w:color w:val="000000"/>
                <w:kern w:val="0"/>
                <w:sz w:val="26"/>
                <w:szCs w:val="28"/>
              </w:rPr>
              <w:t>(</w:t>
            </w:r>
            <w:proofErr w:type="gramStart"/>
            <w:r w:rsidRPr="0075424D">
              <w:rPr>
                <w:rFonts w:ascii="Times New Roman" w:eastAsia="標楷體" w:hAnsi="Times New Roman" w:cs="Arial" w:hint="eastAsia"/>
                <w:b/>
                <w:bCs/>
                <w:color w:val="000000"/>
                <w:kern w:val="0"/>
                <w:sz w:val="26"/>
                <w:szCs w:val="28"/>
              </w:rPr>
              <w:t>一</w:t>
            </w:r>
            <w:proofErr w:type="gramEnd"/>
            <w:r w:rsidRPr="0075424D">
              <w:rPr>
                <w:rFonts w:ascii="Times New Roman" w:eastAsia="標楷體" w:hAnsi="Times New Roman" w:cs="Arial" w:hint="eastAsia"/>
                <w:b/>
                <w:bCs/>
                <w:color w:val="000000"/>
                <w:kern w:val="0"/>
                <w:sz w:val="26"/>
                <w:szCs w:val="28"/>
              </w:rPr>
              <w:t>)</w:t>
            </w:r>
            <w:r w:rsidRPr="0075424D">
              <w:rPr>
                <w:rFonts w:ascii="Times New Roman" w:eastAsia="標楷體" w:hAnsi="Times New Roman" w:cs="Arial"/>
                <w:b/>
                <w:bCs/>
                <w:color w:val="000000"/>
                <w:kern w:val="0"/>
                <w:sz w:val="26"/>
                <w:szCs w:val="28"/>
              </w:rPr>
              <w:t xml:space="preserve"> </w:t>
            </w:r>
            <w:r w:rsidRPr="0075424D">
              <w:rPr>
                <w:rFonts w:ascii="Times New Roman" w:eastAsia="標楷體" w:hAnsi="Times New Roman" w:cs="Arial" w:hint="eastAsia"/>
                <w:b/>
                <w:bCs/>
                <w:color w:val="000000"/>
                <w:kern w:val="0"/>
                <w:sz w:val="26"/>
                <w:szCs w:val="28"/>
              </w:rPr>
              <w:t>建議政府全面開放可</w:t>
            </w:r>
            <w:proofErr w:type="gramStart"/>
            <w:r w:rsidRPr="0075424D">
              <w:rPr>
                <w:rFonts w:ascii="Times New Roman" w:eastAsia="標楷體" w:hAnsi="Times New Roman" w:cs="Arial" w:hint="eastAsia"/>
                <w:b/>
                <w:bCs/>
                <w:color w:val="000000"/>
                <w:kern w:val="0"/>
                <w:sz w:val="26"/>
                <w:szCs w:val="28"/>
              </w:rPr>
              <w:t>引進移工的</w:t>
            </w:r>
            <w:proofErr w:type="gramEnd"/>
            <w:r w:rsidRPr="0075424D">
              <w:rPr>
                <w:rFonts w:ascii="Times New Roman" w:eastAsia="標楷體" w:hAnsi="Times New Roman" w:cs="Arial" w:hint="eastAsia"/>
                <w:b/>
                <w:bCs/>
                <w:color w:val="000000"/>
                <w:kern w:val="0"/>
                <w:sz w:val="26"/>
                <w:szCs w:val="28"/>
              </w:rPr>
              <w:t>行業，非僅限於</w:t>
            </w:r>
            <w:r w:rsidRPr="0075424D">
              <w:rPr>
                <w:rFonts w:ascii="Times New Roman" w:eastAsia="標楷體" w:hAnsi="Times New Roman" w:cs="Arial" w:hint="eastAsia"/>
                <w:b/>
                <w:bCs/>
                <w:color w:val="000000"/>
                <w:kern w:val="0"/>
                <w:sz w:val="26"/>
                <w:szCs w:val="28"/>
              </w:rPr>
              <w:t>3K</w:t>
            </w:r>
            <w:r w:rsidRPr="0075424D">
              <w:rPr>
                <w:rFonts w:ascii="Times New Roman" w:eastAsia="標楷體" w:hAnsi="Times New Roman" w:cs="Arial" w:hint="eastAsia"/>
                <w:b/>
                <w:bCs/>
                <w:color w:val="000000"/>
                <w:kern w:val="0"/>
                <w:sz w:val="26"/>
                <w:szCs w:val="28"/>
              </w:rPr>
              <w:t>行業，才能有效解決產業缺工問題。</w:t>
            </w:r>
          </w:p>
        </w:tc>
        <w:tc>
          <w:tcPr>
            <w:tcW w:w="992" w:type="dxa"/>
            <w:hideMark/>
          </w:tcPr>
          <w:p w14:paraId="2BBC743A"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30"/>
            </w:r>
          </w:p>
        </w:tc>
        <w:tc>
          <w:tcPr>
            <w:tcW w:w="8080" w:type="dxa"/>
            <w:hideMark/>
          </w:tcPr>
          <w:p w14:paraId="77C3961B"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25627D20" w14:textId="77777777" w:rsidR="00124166" w:rsidRPr="00FA7B74" w:rsidRDefault="00124166" w:rsidP="004F5FA3">
            <w:pPr>
              <w:pStyle w:val="ab"/>
              <w:numPr>
                <w:ilvl w:val="0"/>
                <w:numId w:val="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4E66FD15" w14:textId="77777777" w:rsidR="00124166" w:rsidRPr="00FA7B74" w:rsidRDefault="00124166" w:rsidP="004F5FA3">
            <w:pPr>
              <w:pStyle w:val="ab"/>
              <w:numPr>
                <w:ilvl w:val="0"/>
                <w:numId w:val="1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對於產業缺工問題，政府還是會以保障國內勞工就業和提升勞動條件為最優先，尤其目前也正在應對美國關稅對本國就業衝擊的不確定性。國人就業機會的確保，與避免造成產業低薪</w:t>
            </w:r>
            <w:proofErr w:type="gramStart"/>
            <w:r w:rsidRPr="00FA7B74">
              <w:rPr>
                <w:rFonts w:ascii="Times New Roman" w:eastAsia="標楷體" w:hAnsi="Times New Roman" w:cs="Arial" w:hint="eastAsia"/>
                <w:color w:val="000000"/>
                <w:kern w:val="0"/>
                <w:sz w:val="26"/>
                <w:szCs w:val="26"/>
              </w:rPr>
              <w:t>的定錨效應</w:t>
            </w:r>
            <w:proofErr w:type="gramEnd"/>
            <w:r w:rsidRPr="00FA7B74">
              <w:rPr>
                <w:rFonts w:ascii="Times New Roman" w:eastAsia="標楷體" w:hAnsi="Times New Roman" w:cs="Arial" w:hint="eastAsia"/>
                <w:color w:val="000000"/>
                <w:kern w:val="0"/>
                <w:sz w:val="26"/>
                <w:szCs w:val="26"/>
              </w:rPr>
              <w:t>，這是跨國勞動力開放政策的前提。</w:t>
            </w:r>
          </w:p>
          <w:p w14:paraId="6007DAE7" w14:textId="77777777" w:rsidR="00124166" w:rsidRPr="00FA7B74" w:rsidRDefault="00124166" w:rsidP="004F5FA3">
            <w:pPr>
              <w:pStyle w:val="ab"/>
              <w:numPr>
                <w:ilvl w:val="0"/>
                <w:numId w:val="1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在跨國勞動力開放的議題上，勞動部一直是秉持本國勞工權益優先的原則，我們會在此原則下，兼顧產業用人的需求，未來會朝向延攬更多海外技術人力，至於相關產業是否開放的討論，目前還在和各主管部會</w:t>
            </w:r>
            <w:proofErr w:type="gramStart"/>
            <w:r w:rsidRPr="00FA7B74">
              <w:rPr>
                <w:rFonts w:ascii="Times New Roman" w:eastAsia="標楷體" w:hAnsi="Times New Roman" w:cs="Arial" w:hint="eastAsia"/>
                <w:color w:val="000000"/>
                <w:kern w:val="0"/>
                <w:sz w:val="26"/>
                <w:szCs w:val="26"/>
              </w:rPr>
              <w:t>研</w:t>
            </w:r>
            <w:proofErr w:type="gramEnd"/>
            <w:r w:rsidRPr="00FA7B74">
              <w:rPr>
                <w:rFonts w:ascii="Times New Roman" w:eastAsia="標楷體" w:hAnsi="Times New Roman" w:cs="Arial" w:hint="eastAsia"/>
                <w:color w:val="000000"/>
                <w:kern w:val="0"/>
                <w:sz w:val="26"/>
                <w:szCs w:val="26"/>
              </w:rPr>
              <w:t>議評估中，勞動部會做最周全的思考。</w:t>
            </w:r>
          </w:p>
          <w:p w14:paraId="2865CCAD" w14:textId="77777777" w:rsidR="00124166" w:rsidRPr="00FA7B74" w:rsidRDefault="00124166" w:rsidP="004F5FA3">
            <w:pPr>
              <w:pStyle w:val="ab"/>
              <w:numPr>
                <w:ilvl w:val="0"/>
                <w:numId w:val="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涉及法規：無</w:t>
            </w:r>
          </w:p>
        </w:tc>
        <w:tc>
          <w:tcPr>
            <w:tcW w:w="1701" w:type="dxa"/>
            <w:noWrap/>
          </w:tcPr>
          <w:p w14:paraId="6469CCE1"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49920781"/>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49E5D13E"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07979335"/>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10991AE2"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24294626"/>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5CA8FE08"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054820698"/>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4E4D6F39" w14:textId="77777777" w:rsidTr="004F5FA3">
        <w:tc>
          <w:tcPr>
            <w:tcW w:w="1418" w:type="dxa"/>
            <w:vMerge/>
            <w:hideMark/>
          </w:tcPr>
          <w:p w14:paraId="0D3E042C"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hideMark/>
          </w:tcPr>
          <w:p w14:paraId="1F32BE7D" w14:textId="77777777" w:rsidR="00124166" w:rsidRPr="00533097"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533097">
              <w:rPr>
                <w:rFonts w:ascii="Times New Roman" w:eastAsia="標楷體" w:hAnsi="Times New Roman" w:cs="Arial" w:hint="eastAsia"/>
                <w:b/>
                <w:bCs/>
                <w:color w:val="000000"/>
                <w:kern w:val="0"/>
                <w:sz w:val="26"/>
                <w:szCs w:val="28"/>
              </w:rPr>
              <w:t>(</w:t>
            </w:r>
            <w:r w:rsidRPr="00533097">
              <w:rPr>
                <w:rFonts w:ascii="Times New Roman" w:eastAsia="標楷體" w:hAnsi="Times New Roman" w:cs="Arial" w:hint="eastAsia"/>
                <w:b/>
                <w:bCs/>
                <w:color w:val="000000"/>
                <w:kern w:val="0"/>
                <w:sz w:val="26"/>
                <w:szCs w:val="28"/>
              </w:rPr>
              <w:t>二</w:t>
            </w:r>
            <w:r w:rsidRPr="00533097">
              <w:rPr>
                <w:rFonts w:ascii="Times New Roman" w:eastAsia="標楷體" w:hAnsi="Times New Roman" w:cs="Arial" w:hint="eastAsia"/>
                <w:b/>
                <w:bCs/>
                <w:color w:val="000000"/>
                <w:kern w:val="0"/>
                <w:sz w:val="26"/>
                <w:szCs w:val="28"/>
              </w:rPr>
              <w:t>)</w:t>
            </w:r>
            <w:r w:rsidRPr="00533097">
              <w:rPr>
                <w:rFonts w:ascii="Times New Roman" w:eastAsia="標楷體" w:hAnsi="Times New Roman" w:cs="Arial"/>
                <w:b/>
                <w:bCs/>
                <w:color w:val="000000"/>
                <w:kern w:val="0"/>
                <w:sz w:val="26"/>
                <w:szCs w:val="28"/>
              </w:rPr>
              <w:t xml:space="preserve"> </w:t>
            </w:r>
            <w:r w:rsidRPr="00533097">
              <w:rPr>
                <w:rFonts w:ascii="Times New Roman" w:eastAsia="標楷體" w:hAnsi="Times New Roman" w:cs="Arial" w:hint="eastAsia"/>
                <w:b/>
                <w:bCs/>
                <w:color w:val="000000"/>
                <w:kern w:val="0"/>
                <w:sz w:val="26"/>
                <w:szCs w:val="28"/>
              </w:rPr>
              <w:t>延長</w:t>
            </w:r>
            <w:proofErr w:type="gramStart"/>
            <w:r w:rsidRPr="00533097">
              <w:rPr>
                <w:rFonts w:ascii="Times New Roman" w:eastAsia="標楷體" w:hAnsi="Times New Roman" w:cs="Arial" w:hint="eastAsia"/>
                <w:b/>
                <w:bCs/>
                <w:color w:val="000000"/>
                <w:kern w:val="0"/>
                <w:sz w:val="26"/>
                <w:szCs w:val="28"/>
              </w:rPr>
              <w:t>移工在</w:t>
            </w:r>
            <w:r>
              <w:rPr>
                <w:rFonts w:ascii="Times New Roman" w:eastAsia="標楷體" w:hAnsi="Times New Roman" w:cs="Arial" w:hint="eastAsia"/>
                <w:b/>
                <w:bCs/>
                <w:color w:val="000000"/>
                <w:kern w:val="0"/>
                <w:sz w:val="26"/>
                <w:szCs w:val="28"/>
              </w:rPr>
              <w:t>臺</w:t>
            </w:r>
            <w:proofErr w:type="gramEnd"/>
            <w:r w:rsidRPr="00533097">
              <w:rPr>
                <w:rFonts w:ascii="Times New Roman" w:eastAsia="標楷體" w:hAnsi="Times New Roman" w:cs="Arial" w:hint="eastAsia"/>
                <w:b/>
                <w:bCs/>
                <w:color w:val="000000"/>
                <w:kern w:val="0"/>
                <w:sz w:val="26"/>
                <w:szCs w:val="28"/>
              </w:rPr>
              <w:t>年限、積極開發新</w:t>
            </w:r>
            <w:proofErr w:type="gramStart"/>
            <w:r w:rsidRPr="00533097">
              <w:rPr>
                <w:rFonts w:ascii="Times New Roman" w:eastAsia="標楷體" w:hAnsi="Times New Roman" w:cs="Arial" w:hint="eastAsia"/>
                <w:b/>
                <w:bCs/>
                <w:color w:val="000000"/>
                <w:kern w:val="0"/>
                <w:sz w:val="26"/>
                <w:szCs w:val="28"/>
              </w:rPr>
              <w:t>的移工來源</w:t>
            </w:r>
            <w:proofErr w:type="gramEnd"/>
            <w:r w:rsidRPr="00533097">
              <w:rPr>
                <w:rFonts w:ascii="Times New Roman" w:eastAsia="標楷體" w:hAnsi="Times New Roman" w:cs="Arial" w:hint="eastAsia"/>
                <w:b/>
                <w:bCs/>
                <w:color w:val="000000"/>
                <w:kern w:val="0"/>
                <w:sz w:val="26"/>
                <w:szCs w:val="28"/>
              </w:rPr>
              <w:t>國</w:t>
            </w:r>
          </w:p>
          <w:p w14:paraId="78C28538" w14:textId="77777777" w:rsidR="00124166" w:rsidRPr="00FA7B74" w:rsidRDefault="00124166" w:rsidP="004F5FA3">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w:t>
            </w:r>
            <w:proofErr w:type="gramStart"/>
            <w:r w:rsidRPr="00FA7B74">
              <w:rPr>
                <w:rFonts w:ascii="Times New Roman" w:eastAsia="標楷體" w:hAnsi="Times New Roman" w:cs="Arial" w:hint="eastAsia"/>
                <w:color w:val="000000"/>
                <w:kern w:val="0"/>
                <w:sz w:val="26"/>
                <w:szCs w:val="28"/>
              </w:rPr>
              <w:t>產業移工</w:t>
            </w:r>
            <w:r w:rsidRPr="00FA7B74">
              <w:rPr>
                <w:rFonts w:ascii="Times New Roman" w:eastAsia="標楷體" w:hAnsi="Times New Roman" w:cs="Arial" w:hint="eastAsia"/>
                <w:color w:val="000000"/>
                <w:kern w:val="0"/>
                <w:sz w:val="26"/>
                <w:szCs w:val="26"/>
              </w:rPr>
              <w:t>比照</w:t>
            </w:r>
            <w:proofErr w:type="gramEnd"/>
            <w:r w:rsidRPr="00FA7B74">
              <w:rPr>
                <w:rFonts w:ascii="Times New Roman" w:eastAsia="標楷體" w:hAnsi="Times New Roman" w:cs="Arial" w:hint="eastAsia"/>
                <w:color w:val="000000"/>
                <w:kern w:val="0"/>
                <w:sz w:val="26"/>
                <w:szCs w:val="28"/>
              </w:rPr>
              <w:t>外籍家庭看護工的工作年限延長至</w:t>
            </w:r>
            <w:r w:rsidRPr="00FA7B74">
              <w:rPr>
                <w:rFonts w:ascii="Times New Roman" w:eastAsia="標楷體" w:hAnsi="Times New Roman" w:cs="Arial" w:hint="eastAsia"/>
                <w:color w:val="000000"/>
                <w:kern w:val="0"/>
                <w:sz w:val="26"/>
                <w:szCs w:val="28"/>
              </w:rPr>
              <w:t>14</w:t>
            </w:r>
            <w:r w:rsidRPr="00FA7B74">
              <w:rPr>
                <w:rFonts w:ascii="Times New Roman" w:eastAsia="標楷體" w:hAnsi="Times New Roman" w:cs="Arial" w:hint="eastAsia"/>
                <w:color w:val="000000"/>
                <w:kern w:val="0"/>
                <w:sz w:val="26"/>
                <w:szCs w:val="28"/>
              </w:rPr>
              <w:t>年，讓企業能夠更靈活地留用熟悉作業流程的</w:t>
            </w:r>
            <w:proofErr w:type="gramStart"/>
            <w:r w:rsidRPr="00FA7B74">
              <w:rPr>
                <w:rFonts w:ascii="Times New Roman" w:eastAsia="標楷體" w:hAnsi="Times New Roman" w:cs="Arial" w:hint="eastAsia"/>
                <w:color w:val="000000"/>
                <w:kern w:val="0"/>
                <w:sz w:val="26"/>
                <w:szCs w:val="28"/>
              </w:rPr>
              <w:t>基層移工</w:t>
            </w:r>
            <w:proofErr w:type="gramEnd"/>
            <w:r w:rsidRPr="00FA7B74">
              <w:rPr>
                <w:rFonts w:ascii="Times New Roman" w:eastAsia="標楷體" w:hAnsi="Times New Roman" w:cs="Arial" w:hint="eastAsia"/>
                <w:color w:val="000000"/>
                <w:kern w:val="0"/>
                <w:sz w:val="26"/>
                <w:szCs w:val="28"/>
              </w:rPr>
              <w:t>，穩定基層人力結構，並提升整體生產效率。</w:t>
            </w:r>
          </w:p>
          <w:p w14:paraId="597D9DF1" w14:textId="77777777" w:rsidR="00124166" w:rsidRPr="00FA7B74" w:rsidRDefault="00124166" w:rsidP="004F5FA3">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建議政府應加快</w:t>
            </w:r>
            <w:proofErr w:type="gramStart"/>
            <w:r w:rsidRPr="00FA7B74">
              <w:rPr>
                <w:rFonts w:ascii="Times New Roman" w:eastAsia="標楷體" w:hAnsi="Times New Roman" w:cs="Arial" w:hint="eastAsia"/>
                <w:color w:val="000000"/>
                <w:kern w:val="0"/>
                <w:sz w:val="26"/>
                <w:szCs w:val="28"/>
              </w:rPr>
              <w:t>印度移工引進</w:t>
            </w:r>
            <w:proofErr w:type="gramEnd"/>
            <w:r w:rsidRPr="00FA7B74">
              <w:rPr>
                <w:rFonts w:ascii="Times New Roman" w:eastAsia="標楷體" w:hAnsi="Times New Roman" w:cs="Arial" w:hint="eastAsia"/>
                <w:color w:val="000000"/>
                <w:kern w:val="0"/>
                <w:sz w:val="26"/>
                <w:szCs w:val="28"/>
              </w:rPr>
              <w:t>的試辦進程，同時積極擴大勞動供給來源，開發新</w:t>
            </w:r>
            <w:proofErr w:type="gramStart"/>
            <w:r w:rsidRPr="00FA7B74">
              <w:rPr>
                <w:rFonts w:ascii="Times New Roman" w:eastAsia="標楷體" w:hAnsi="Times New Roman" w:cs="Arial" w:hint="eastAsia"/>
                <w:color w:val="000000"/>
                <w:kern w:val="0"/>
                <w:sz w:val="26"/>
                <w:szCs w:val="28"/>
              </w:rPr>
              <w:t>的移工來源</w:t>
            </w:r>
            <w:proofErr w:type="gramEnd"/>
            <w:r w:rsidRPr="00FA7B74">
              <w:rPr>
                <w:rFonts w:ascii="Times New Roman" w:eastAsia="標楷體" w:hAnsi="Times New Roman" w:cs="Arial" w:hint="eastAsia"/>
                <w:color w:val="000000"/>
                <w:kern w:val="0"/>
                <w:sz w:val="26"/>
                <w:szCs w:val="28"/>
              </w:rPr>
              <w:t>國，以</w:t>
            </w:r>
            <w:proofErr w:type="gramStart"/>
            <w:r w:rsidRPr="00FA7B74">
              <w:rPr>
                <w:rFonts w:ascii="Times New Roman" w:eastAsia="標楷體" w:hAnsi="Times New Roman" w:cs="Arial" w:hint="eastAsia"/>
                <w:color w:val="000000"/>
                <w:kern w:val="0"/>
                <w:sz w:val="26"/>
                <w:szCs w:val="28"/>
              </w:rPr>
              <w:t>確保移工來源</w:t>
            </w:r>
            <w:proofErr w:type="gramEnd"/>
            <w:r w:rsidRPr="00FA7B74">
              <w:rPr>
                <w:rFonts w:ascii="Times New Roman" w:eastAsia="標楷體" w:hAnsi="Times New Roman" w:cs="Arial" w:hint="eastAsia"/>
                <w:color w:val="000000"/>
                <w:kern w:val="0"/>
                <w:sz w:val="26"/>
                <w:szCs w:val="28"/>
              </w:rPr>
              <w:t>的多元性與可持續性。</w:t>
            </w:r>
          </w:p>
          <w:p w14:paraId="43211645" w14:textId="77777777" w:rsidR="00124166" w:rsidRPr="00FA7B74" w:rsidRDefault="00124166" w:rsidP="004F5FA3">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lastRenderedPageBreak/>
              <w:t>建議政府應主動</w:t>
            </w:r>
            <w:proofErr w:type="gramStart"/>
            <w:r w:rsidRPr="00FA7B74">
              <w:rPr>
                <w:rFonts w:ascii="Times New Roman" w:eastAsia="標楷體" w:hAnsi="Times New Roman" w:cs="Arial" w:hint="eastAsia"/>
                <w:color w:val="000000"/>
                <w:kern w:val="0"/>
                <w:sz w:val="26"/>
                <w:szCs w:val="28"/>
              </w:rPr>
              <w:t>與移工</w:t>
            </w:r>
            <w:proofErr w:type="gramEnd"/>
            <w:r w:rsidRPr="00FA7B74">
              <w:rPr>
                <w:rFonts w:ascii="Times New Roman" w:eastAsia="標楷體" w:hAnsi="Times New Roman" w:cs="Arial" w:hint="eastAsia"/>
                <w:color w:val="000000"/>
                <w:kern w:val="0"/>
                <w:sz w:val="26"/>
                <w:szCs w:val="28"/>
              </w:rPr>
              <w:t>輸出國展開雙邊協商，針對仲介費用問題進行深入探討，促使輸出國政府加強監管仲介行業，以</w:t>
            </w:r>
            <w:proofErr w:type="gramStart"/>
            <w:r w:rsidRPr="00FA7B74">
              <w:rPr>
                <w:rFonts w:ascii="Times New Roman" w:eastAsia="標楷體" w:hAnsi="Times New Roman" w:cs="Arial" w:hint="eastAsia"/>
                <w:color w:val="000000"/>
                <w:kern w:val="0"/>
                <w:sz w:val="26"/>
                <w:szCs w:val="28"/>
              </w:rPr>
              <w:t>確保移工在</w:t>
            </w:r>
            <w:proofErr w:type="gramEnd"/>
            <w:r w:rsidRPr="00FA7B74">
              <w:rPr>
                <w:rFonts w:ascii="Times New Roman" w:eastAsia="標楷體" w:hAnsi="Times New Roman" w:cs="Arial" w:hint="eastAsia"/>
                <w:color w:val="000000"/>
                <w:kern w:val="0"/>
                <w:sz w:val="26"/>
                <w:szCs w:val="28"/>
              </w:rPr>
              <w:t>母國的仲介費用合理化</w:t>
            </w:r>
          </w:p>
        </w:tc>
        <w:tc>
          <w:tcPr>
            <w:tcW w:w="992" w:type="dxa"/>
            <w:hideMark/>
          </w:tcPr>
          <w:p w14:paraId="6760283C"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lastRenderedPageBreak/>
              <w:sym w:font="Wingdings 2" w:char="F052"/>
            </w:r>
          </w:p>
        </w:tc>
        <w:tc>
          <w:tcPr>
            <w:tcW w:w="8080" w:type="dxa"/>
            <w:hideMark/>
          </w:tcPr>
          <w:p w14:paraId="6EF47776"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3397D8C3" w14:textId="77777777" w:rsidR="00124166" w:rsidRPr="00FA7B74" w:rsidRDefault="00124166" w:rsidP="004F5FA3">
            <w:pPr>
              <w:pStyle w:val="ab"/>
              <w:numPr>
                <w:ilvl w:val="0"/>
                <w:numId w:val="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63638415" w14:textId="77777777" w:rsidR="00124166" w:rsidRPr="00FA7B74" w:rsidRDefault="00124166" w:rsidP="004F5FA3">
            <w:pPr>
              <w:pStyle w:val="ab"/>
              <w:numPr>
                <w:ilvl w:val="0"/>
                <w:numId w:val="2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有關建議第一項：</w:t>
            </w:r>
          </w:p>
          <w:p w14:paraId="7BCF1243" w14:textId="77777777" w:rsidR="00124166" w:rsidRPr="00FA7B74" w:rsidRDefault="00124166"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依現行就業服務法第</w:t>
            </w:r>
            <w:r w:rsidRPr="00FA7B74">
              <w:rPr>
                <w:rFonts w:ascii="Times New Roman" w:eastAsia="標楷體" w:hAnsi="Times New Roman" w:cs="Arial" w:hint="eastAsia"/>
                <w:color w:val="000000"/>
                <w:kern w:val="0"/>
                <w:sz w:val="26"/>
                <w:szCs w:val="26"/>
              </w:rPr>
              <w:t>52</w:t>
            </w:r>
            <w:r w:rsidRPr="00FA7B74">
              <w:rPr>
                <w:rFonts w:ascii="Times New Roman" w:eastAsia="標楷體" w:hAnsi="Times New Roman" w:cs="Arial" w:hint="eastAsia"/>
                <w:color w:val="000000"/>
                <w:kern w:val="0"/>
                <w:sz w:val="26"/>
                <w:szCs w:val="26"/>
              </w:rPr>
              <w:t>條規定，</w:t>
            </w:r>
            <w:proofErr w:type="gramStart"/>
            <w:r w:rsidRPr="00FA7B74">
              <w:rPr>
                <w:rFonts w:ascii="Times New Roman" w:eastAsia="標楷體" w:hAnsi="Times New Roman" w:cs="Arial" w:hint="eastAsia"/>
                <w:color w:val="000000"/>
                <w:kern w:val="0"/>
                <w:sz w:val="26"/>
                <w:szCs w:val="26"/>
              </w:rPr>
              <w:t>移工在臺</w:t>
            </w:r>
            <w:proofErr w:type="gramEnd"/>
            <w:r w:rsidRPr="00FA7B74">
              <w:rPr>
                <w:rFonts w:ascii="Times New Roman" w:eastAsia="標楷體" w:hAnsi="Times New Roman" w:cs="Arial" w:hint="eastAsia"/>
                <w:color w:val="000000"/>
                <w:kern w:val="0"/>
                <w:sz w:val="26"/>
                <w:szCs w:val="26"/>
              </w:rPr>
              <w:t>工作期間累計不得超過</w:t>
            </w:r>
            <w:r w:rsidRPr="00FA7B74">
              <w:rPr>
                <w:rFonts w:ascii="Times New Roman" w:eastAsia="標楷體" w:hAnsi="Times New Roman" w:cs="Arial" w:hint="eastAsia"/>
                <w:color w:val="000000"/>
                <w:kern w:val="0"/>
                <w:sz w:val="26"/>
                <w:szCs w:val="26"/>
              </w:rPr>
              <w:t>12</w:t>
            </w:r>
            <w:r w:rsidRPr="00FA7B74">
              <w:rPr>
                <w:rFonts w:ascii="Times New Roman" w:eastAsia="標楷體" w:hAnsi="Times New Roman" w:cs="Arial" w:hint="eastAsia"/>
                <w:color w:val="000000"/>
                <w:kern w:val="0"/>
                <w:sz w:val="26"/>
                <w:szCs w:val="26"/>
              </w:rPr>
              <w:t>年。惟為留任在</w:t>
            </w:r>
            <w:proofErr w:type="gramStart"/>
            <w:r w:rsidRPr="00FA7B74">
              <w:rPr>
                <w:rFonts w:ascii="Times New Roman" w:eastAsia="標楷體" w:hAnsi="Times New Roman" w:cs="Arial" w:hint="eastAsia"/>
                <w:color w:val="000000"/>
                <w:kern w:val="0"/>
                <w:sz w:val="26"/>
                <w:szCs w:val="26"/>
              </w:rPr>
              <w:t>臺</w:t>
            </w:r>
            <w:proofErr w:type="gramEnd"/>
            <w:r w:rsidRPr="00FA7B74">
              <w:rPr>
                <w:rFonts w:ascii="Times New Roman" w:eastAsia="標楷體" w:hAnsi="Times New Roman" w:cs="Arial" w:hint="eastAsia"/>
                <w:color w:val="000000"/>
                <w:kern w:val="0"/>
                <w:sz w:val="26"/>
                <w:szCs w:val="26"/>
              </w:rPr>
              <w:t>資深</w:t>
            </w:r>
            <w:proofErr w:type="gramStart"/>
            <w:r w:rsidRPr="00FA7B74">
              <w:rPr>
                <w:rFonts w:ascii="Times New Roman" w:eastAsia="標楷體" w:hAnsi="Times New Roman" w:cs="Arial" w:hint="eastAsia"/>
                <w:color w:val="000000"/>
                <w:kern w:val="0"/>
                <w:sz w:val="26"/>
                <w:szCs w:val="26"/>
              </w:rPr>
              <w:t>優秀移工</w:t>
            </w:r>
            <w:proofErr w:type="gramEnd"/>
            <w:r w:rsidRPr="00FA7B74">
              <w:rPr>
                <w:rFonts w:ascii="Times New Roman" w:eastAsia="標楷體" w:hAnsi="Times New Roman" w:cs="Arial" w:hint="eastAsia"/>
                <w:color w:val="000000"/>
                <w:kern w:val="0"/>
                <w:sz w:val="26"/>
                <w:szCs w:val="26"/>
              </w:rPr>
              <w:t>，勞動部</w:t>
            </w:r>
            <w:r w:rsidRPr="00FA7B74">
              <w:rPr>
                <w:rFonts w:ascii="Times New Roman" w:eastAsia="標楷體" w:hAnsi="Times New Roman" w:cs="Arial" w:hint="eastAsia"/>
                <w:color w:val="000000"/>
                <w:kern w:val="0"/>
                <w:sz w:val="26"/>
                <w:szCs w:val="26"/>
              </w:rPr>
              <w:t>2022</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4</w:t>
            </w:r>
            <w:r w:rsidRPr="00FA7B74">
              <w:rPr>
                <w:rFonts w:ascii="Times New Roman" w:eastAsia="標楷體" w:hAnsi="Times New Roman" w:cs="Arial" w:hint="eastAsia"/>
                <w:color w:val="000000"/>
                <w:kern w:val="0"/>
                <w:sz w:val="26"/>
                <w:szCs w:val="26"/>
              </w:rPr>
              <w:t>月起推動「留用外國中階技術人力計畫」，留用在</w:t>
            </w:r>
            <w:proofErr w:type="gramStart"/>
            <w:r w:rsidRPr="00FA7B74">
              <w:rPr>
                <w:rFonts w:ascii="Times New Roman" w:eastAsia="標楷體" w:hAnsi="Times New Roman" w:cs="Arial" w:hint="eastAsia"/>
                <w:color w:val="000000"/>
                <w:kern w:val="0"/>
                <w:sz w:val="26"/>
                <w:szCs w:val="26"/>
              </w:rPr>
              <w:t>臺</w:t>
            </w:r>
            <w:proofErr w:type="gramEnd"/>
            <w:r w:rsidRPr="00FA7B74">
              <w:rPr>
                <w:rFonts w:ascii="Times New Roman" w:eastAsia="標楷體" w:hAnsi="Times New Roman" w:cs="Arial" w:hint="eastAsia"/>
                <w:color w:val="000000"/>
                <w:kern w:val="0"/>
                <w:sz w:val="26"/>
                <w:szCs w:val="26"/>
              </w:rPr>
              <w:t>工作達</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年以上，且具備相當技術條件</w:t>
            </w:r>
            <w:proofErr w:type="gramStart"/>
            <w:r w:rsidRPr="00FA7B74">
              <w:rPr>
                <w:rFonts w:ascii="Times New Roman" w:eastAsia="標楷體" w:hAnsi="Times New Roman" w:cs="Arial" w:hint="eastAsia"/>
                <w:color w:val="000000"/>
                <w:kern w:val="0"/>
                <w:sz w:val="26"/>
                <w:szCs w:val="26"/>
              </w:rPr>
              <w:t>之移工在</w:t>
            </w:r>
            <w:proofErr w:type="gramEnd"/>
            <w:r w:rsidRPr="00FA7B74">
              <w:rPr>
                <w:rFonts w:ascii="Times New Roman" w:eastAsia="標楷體" w:hAnsi="Times New Roman" w:cs="Arial" w:hint="eastAsia"/>
                <w:color w:val="000000"/>
                <w:kern w:val="0"/>
                <w:sz w:val="26"/>
                <w:szCs w:val="26"/>
              </w:rPr>
              <w:t>符合薪資及技術條件下，可受聘僱從事中階技術工作，一旦取得中階技術人力身分後，外國人無在</w:t>
            </w:r>
            <w:proofErr w:type="gramStart"/>
            <w:r w:rsidRPr="00FA7B74">
              <w:rPr>
                <w:rFonts w:ascii="Times New Roman" w:eastAsia="標楷體" w:hAnsi="Times New Roman" w:cs="Arial" w:hint="eastAsia"/>
                <w:color w:val="000000"/>
                <w:kern w:val="0"/>
                <w:sz w:val="26"/>
                <w:szCs w:val="26"/>
              </w:rPr>
              <w:t>臺</w:t>
            </w:r>
            <w:proofErr w:type="gramEnd"/>
            <w:r w:rsidRPr="00FA7B74">
              <w:rPr>
                <w:rFonts w:ascii="Times New Roman" w:eastAsia="標楷體" w:hAnsi="Times New Roman" w:cs="Arial" w:hint="eastAsia"/>
                <w:color w:val="000000"/>
                <w:kern w:val="0"/>
                <w:sz w:val="26"/>
                <w:szCs w:val="26"/>
              </w:rPr>
              <w:t>工作年限限制；且可銜接後續移民政策，申請永久居留及攜</w:t>
            </w:r>
            <w:proofErr w:type="gramStart"/>
            <w:r w:rsidRPr="00FA7B74">
              <w:rPr>
                <w:rFonts w:ascii="Times New Roman" w:eastAsia="標楷體" w:hAnsi="Times New Roman" w:cs="Arial" w:hint="eastAsia"/>
                <w:color w:val="000000"/>
                <w:kern w:val="0"/>
                <w:sz w:val="26"/>
                <w:szCs w:val="26"/>
              </w:rPr>
              <w:t>眷</w:t>
            </w:r>
            <w:proofErr w:type="gramEnd"/>
            <w:r w:rsidRPr="00FA7B74">
              <w:rPr>
                <w:rFonts w:ascii="Times New Roman" w:eastAsia="標楷體" w:hAnsi="Times New Roman" w:cs="Arial" w:hint="eastAsia"/>
                <w:color w:val="000000"/>
                <w:kern w:val="0"/>
                <w:sz w:val="26"/>
                <w:szCs w:val="26"/>
              </w:rPr>
              <w:t>居留。</w:t>
            </w:r>
          </w:p>
          <w:p w14:paraId="51FC7F1D" w14:textId="77777777" w:rsidR="00124166" w:rsidRPr="00FA7B74" w:rsidRDefault="00124166" w:rsidP="004F5FA3">
            <w:pPr>
              <w:pStyle w:val="ab"/>
              <w:numPr>
                <w:ilvl w:val="0"/>
                <w:numId w:val="2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有關建議第二項：</w:t>
            </w:r>
          </w:p>
          <w:p w14:paraId="5EA54F3A"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color w:val="000000"/>
                <w:kern w:val="0"/>
                <w:sz w:val="26"/>
                <w:szCs w:val="26"/>
              </w:rPr>
              <w:t>A.2024</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color w:val="000000"/>
                <w:kern w:val="0"/>
                <w:sz w:val="26"/>
                <w:szCs w:val="26"/>
              </w:rPr>
              <w:t>11</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color w:val="000000"/>
                <w:kern w:val="0"/>
                <w:sz w:val="26"/>
                <w:szCs w:val="26"/>
              </w:rPr>
              <w:t>5</w:t>
            </w:r>
            <w:r w:rsidRPr="00FA7B74">
              <w:rPr>
                <w:rFonts w:ascii="Times New Roman" w:eastAsia="標楷體" w:hAnsi="Times New Roman" w:cs="Arial" w:hint="eastAsia"/>
                <w:color w:val="000000"/>
                <w:kern w:val="0"/>
                <w:sz w:val="26"/>
                <w:szCs w:val="26"/>
              </w:rPr>
              <w:t>日「</w:t>
            </w:r>
            <w:proofErr w:type="gramStart"/>
            <w:r w:rsidRPr="00FA7B74">
              <w:rPr>
                <w:rFonts w:ascii="Times New Roman" w:eastAsia="標楷體" w:hAnsi="Times New Roman" w:cs="Arial" w:hint="eastAsia"/>
                <w:color w:val="000000"/>
                <w:kern w:val="0"/>
                <w:sz w:val="26"/>
                <w:szCs w:val="26"/>
              </w:rPr>
              <w:t>臺</w:t>
            </w:r>
            <w:proofErr w:type="gramEnd"/>
            <w:r w:rsidRPr="00FA7B74">
              <w:rPr>
                <w:rFonts w:ascii="Times New Roman" w:eastAsia="標楷體" w:hAnsi="Times New Roman" w:cs="Arial" w:hint="eastAsia"/>
                <w:color w:val="000000"/>
                <w:kern w:val="0"/>
                <w:sz w:val="26"/>
                <w:szCs w:val="26"/>
              </w:rPr>
              <w:t>印度勞務合作工作層級第</w:t>
            </w:r>
            <w:r w:rsidRPr="00FA7B74">
              <w:rPr>
                <w:rFonts w:ascii="Times New Roman" w:eastAsia="標楷體" w:hAnsi="Times New Roman" w:cs="Arial"/>
                <w:color w:val="000000"/>
                <w:kern w:val="0"/>
                <w:sz w:val="26"/>
                <w:szCs w:val="26"/>
              </w:rPr>
              <w:t>1</w:t>
            </w:r>
            <w:r w:rsidRPr="00FA7B74">
              <w:rPr>
                <w:rFonts w:ascii="Times New Roman" w:eastAsia="標楷體" w:hAnsi="Times New Roman" w:cs="Arial" w:hint="eastAsia"/>
                <w:color w:val="000000"/>
                <w:kern w:val="0"/>
                <w:sz w:val="26"/>
                <w:szCs w:val="26"/>
              </w:rPr>
              <w:t>次會議」</w:t>
            </w:r>
            <w:proofErr w:type="gramStart"/>
            <w:r w:rsidRPr="00FA7B74">
              <w:rPr>
                <w:rFonts w:ascii="Times New Roman" w:eastAsia="標楷體" w:hAnsi="Times New Roman" w:cs="Arial" w:hint="eastAsia"/>
                <w:color w:val="000000"/>
                <w:kern w:val="0"/>
                <w:sz w:val="26"/>
                <w:szCs w:val="26"/>
              </w:rPr>
              <w:t>臺</w:t>
            </w:r>
            <w:proofErr w:type="gramEnd"/>
            <w:r w:rsidRPr="00FA7B74">
              <w:rPr>
                <w:rFonts w:ascii="Times New Roman" w:eastAsia="標楷體" w:hAnsi="Times New Roman" w:cs="Arial" w:hint="eastAsia"/>
                <w:color w:val="000000"/>
                <w:kern w:val="0"/>
                <w:sz w:val="26"/>
                <w:szCs w:val="26"/>
              </w:rPr>
              <w:t>印度雙方針對引進</w:t>
            </w:r>
            <w:proofErr w:type="gramStart"/>
            <w:r w:rsidRPr="00FA7B74">
              <w:rPr>
                <w:rFonts w:ascii="Times New Roman" w:eastAsia="標楷體" w:hAnsi="Times New Roman" w:cs="Arial" w:hint="eastAsia"/>
                <w:color w:val="000000"/>
                <w:kern w:val="0"/>
                <w:sz w:val="26"/>
                <w:szCs w:val="26"/>
              </w:rPr>
              <w:t>印度移工初步</w:t>
            </w:r>
            <w:proofErr w:type="gramEnd"/>
            <w:r w:rsidRPr="00FA7B74">
              <w:rPr>
                <w:rFonts w:ascii="Times New Roman" w:eastAsia="標楷體" w:hAnsi="Times New Roman" w:cs="Arial" w:hint="eastAsia"/>
                <w:color w:val="000000"/>
                <w:kern w:val="0"/>
                <w:sz w:val="26"/>
                <w:szCs w:val="26"/>
              </w:rPr>
              <w:t>規劃進行討論後，達成多項共識，包括開放行業初期將</w:t>
            </w:r>
            <w:proofErr w:type="gramStart"/>
            <w:r w:rsidRPr="00FA7B74">
              <w:rPr>
                <w:rFonts w:ascii="Times New Roman" w:eastAsia="標楷體" w:hAnsi="Times New Roman" w:cs="Arial" w:hint="eastAsia"/>
                <w:color w:val="000000"/>
                <w:kern w:val="0"/>
                <w:sz w:val="26"/>
                <w:szCs w:val="26"/>
              </w:rPr>
              <w:t>以傳產製造業</w:t>
            </w:r>
            <w:proofErr w:type="gramEnd"/>
            <w:r w:rsidRPr="00FA7B74">
              <w:rPr>
                <w:rFonts w:ascii="Times New Roman" w:eastAsia="標楷體" w:hAnsi="Times New Roman" w:cs="Arial" w:hint="eastAsia"/>
                <w:color w:val="000000"/>
                <w:kern w:val="0"/>
                <w:sz w:val="26"/>
                <w:szCs w:val="26"/>
              </w:rPr>
              <w:t>優先，首批引進</w:t>
            </w:r>
            <w:r w:rsidRPr="00FA7B74">
              <w:rPr>
                <w:rFonts w:ascii="Times New Roman" w:eastAsia="標楷體" w:hAnsi="Times New Roman" w:cs="Arial"/>
                <w:color w:val="000000"/>
                <w:kern w:val="0"/>
                <w:sz w:val="26"/>
                <w:szCs w:val="26"/>
              </w:rPr>
              <w:t>1,000</w:t>
            </w:r>
            <w:r w:rsidRPr="00FA7B74">
              <w:rPr>
                <w:rFonts w:ascii="Times New Roman" w:eastAsia="標楷體" w:hAnsi="Times New Roman" w:cs="Arial" w:hint="eastAsia"/>
                <w:color w:val="000000"/>
                <w:kern w:val="0"/>
                <w:sz w:val="26"/>
                <w:szCs w:val="26"/>
              </w:rPr>
              <w:t>名，其中</w:t>
            </w:r>
            <w:r w:rsidRPr="00FA7B74">
              <w:rPr>
                <w:rFonts w:ascii="Times New Roman" w:eastAsia="標楷體" w:hAnsi="Times New Roman" w:cs="Arial"/>
                <w:color w:val="000000"/>
                <w:kern w:val="0"/>
                <w:sz w:val="26"/>
                <w:szCs w:val="26"/>
              </w:rPr>
              <w:t>5</w:t>
            </w:r>
            <w:r w:rsidRPr="00FA7B74">
              <w:rPr>
                <w:rFonts w:ascii="Times New Roman" w:eastAsia="標楷體" w:hAnsi="Times New Roman" w:cs="Arial" w:hint="eastAsia"/>
                <w:color w:val="000000"/>
                <w:kern w:val="0"/>
                <w:sz w:val="26"/>
                <w:szCs w:val="26"/>
              </w:rPr>
              <w:t>％</w:t>
            </w:r>
            <w:proofErr w:type="gramStart"/>
            <w:r w:rsidRPr="00FA7B74">
              <w:rPr>
                <w:rFonts w:ascii="Times New Roman" w:eastAsia="標楷體" w:hAnsi="Times New Roman" w:cs="Arial" w:hint="eastAsia"/>
                <w:color w:val="000000"/>
                <w:kern w:val="0"/>
                <w:sz w:val="26"/>
                <w:szCs w:val="26"/>
              </w:rPr>
              <w:t>採用直聘制度</w:t>
            </w:r>
            <w:proofErr w:type="gramEnd"/>
            <w:r w:rsidRPr="00FA7B74">
              <w:rPr>
                <w:rFonts w:ascii="Times New Roman" w:eastAsia="標楷體" w:hAnsi="Times New Roman" w:cs="Arial" w:hint="eastAsia"/>
                <w:color w:val="000000"/>
                <w:kern w:val="0"/>
                <w:sz w:val="26"/>
                <w:szCs w:val="26"/>
              </w:rPr>
              <w:t>，並與印度建立直接聘僱專責窗口，我由勞動部勞動力發展署專責，持續進行討論。</w:t>
            </w:r>
          </w:p>
          <w:p w14:paraId="06DD6028"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B</w:t>
            </w:r>
            <w:r w:rsidRPr="00FA7B74">
              <w:rPr>
                <w:rFonts w:ascii="Times New Roman" w:eastAsia="標楷體" w:hAnsi="Times New Roman" w:cs="Arial"/>
                <w:color w:val="000000"/>
                <w:kern w:val="0"/>
                <w:sz w:val="26"/>
                <w:szCs w:val="26"/>
              </w:rPr>
              <w:t>.</w:t>
            </w:r>
            <w:proofErr w:type="gramStart"/>
            <w:r w:rsidRPr="00FA7B74">
              <w:rPr>
                <w:rFonts w:ascii="Times New Roman" w:eastAsia="標楷體" w:hAnsi="Times New Roman" w:cs="Arial" w:hint="eastAsia"/>
                <w:color w:val="000000"/>
                <w:kern w:val="0"/>
                <w:sz w:val="26"/>
                <w:szCs w:val="26"/>
              </w:rPr>
              <w:t>勞動部與印方</w:t>
            </w:r>
            <w:proofErr w:type="gramEnd"/>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25</w:t>
            </w:r>
            <w:r w:rsidRPr="00FA7B74">
              <w:rPr>
                <w:rFonts w:ascii="Times New Roman" w:eastAsia="標楷體" w:hAnsi="Times New Roman" w:cs="Arial" w:hint="eastAsia"/>
                <w:color w:val="000000"/>
                <w:kern w:val="0"/>
                <w:sz w:val="26"/>
                <w:szCs w:val="26"/>
              </w:rPr>
              <w:t>日召開第</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次會議會前會，續就引進流程、系統操作討論，</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5</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5</w:t>
            </w:r>
            <w:r w:rsidRPr="00FA7B74">
              <w:rPr>
                <w:rFonts w:ascii="Times New Roman" w:eastAsia="標楷體" w:hAnsi="Times New Roman" w:cs="Arial" w:hint="eastAsia"/>
                <w:color w:val="000000"/>
                <w:kern w:val="0"/>
                <w:sz w:val="26"/>
                <w:szCs w:val="26"/>
              </w:rPr>
              <w:t>日提供印方引進</w:t>
            </w:r>
            <w:proofErr w:type="gramStart"/>
            <w:r w:rsidRPr="00FA7B74">
              <w:rPr>
                <w:rFonts w:ascii="Times New Roman" w:eastAsia="標楷體" w:hAnsi="Times New Roman" w:cs="Arial" w:hint="eastAsia"/>
                <w:color w:val="000000"/>
                <w:kern w:val="0"/>
                <w:sz w:val="26"/>
                <w:szCs w:val="26"/>
              </w:rPr>
              <w:t>印度移工雙方</w:t>
            </w:r>
            <w:proofErr w:type="gramEnd"/>
            <w:r w:rsidRPr="00FA7B74">
              <w:rPr>
                <w:rFonts w:ascii="Times New Roman" w:eastAsia="標楷體" w:hAnsi="Times New Roman" w:cs="Arial" w:hint="eastAsia"/>
                <w:color w:val="000000"/>
                <w:kern w:val="0"/>
                <w:sz w:val="26"/>
                <w:szCs w:val="26"/>
              </w:rPr>
              <w:t>應辦事項等書面資料，勞動部今年持續透過外交部與印度政府聯絡討論引進</w:t>
            </w:r>
            <w:proofErr w:type="gramStart"/>
            <w:r w:rsidRPr="00FA7B74">
              <w:rPr>
                <w:rFonts w:ascii="Times New Roman" w:eastAsia="標楷體" w:hAnsi="Times New Roman" w:cs="Arial" w:hint="eastAsia"/>
                <w:color w:val="000000"/>
                <w:kern w:val="0"/>
                <w:sz w:val="26"/>
                <w:szCs w:val="26"/>
              </w:rPr>
              <w:t>印度移工推動</w:t>
            </w:r>
            <w:proofErr w:type="gramEnd"/>
            <w:r w:rsidRPr="00FA7B74">
              <w:rPr>
                <w:rFonts w:ascii="Times New Roman" w:eastAsia="標楷體" w:hAnsi="Times New Roman" w:cs="Arial" w:hint="eastAsia"/>
                <w:color w:val="000000"/>
                <w:kern w:val="0"/>
                <w:sz w:val="26"/>
                <w:szCs w:val="26"/>
              </w:rPr>
              <w:t>工作，各項執行準備事項均穩定推動及密集討論中，並將與印度安排第</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次工作會議及時間，如有進度會再公布。</w:t>
            </w:r>
          </w:p>
          <w:p w14:paraId="75BE8A36"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C</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現行</w:t>
            </w:r>
            <w:proofErr w:type="gramStart"/>
            <w:r w:rsidRPr="00FA7B74">
              <w:rPr>
                <w:rFonts w:ascii="Times New Roman" w:eastAsia="標楷體" w:hAnsi="Times New Roman" w:cs="Arial" w:hint="eastAsia"/>
                <w:color w:val="000000"/>
                <w:kern w:val="0"/>
                <w:sz w:val="26"/>
                <w:szCs w:val="26"/>
              </w:rPr>
              <w:t>我國移工來源</w:t>
            </w:r>
            <w:proofErr w:type="gramEnd"/>
            <w:r w:rsidRPr="00FA7B74">
              <w:rPr>
                <w:rFonts w:ascii="Times New Roman" w:eastAsia="標楷體" w:hAnsi="Times New Roman" w:cs="Arial" w:hint="eastAsia"/>
                <w:color w:val="000000"/>
                <w:kern w:val="0"/>
                <w:sz w:val="26"/>
                <w:szCs w:val="26"/>
              </w:rPr>
              <w:t>為菲律賓、越南、泰國、印尼、馬來西亞及蒙古等國</w:t>
            </w:r>
            <w:r>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印度刻正洽談引進移工執行細節尚未正式引進</w:t>
            </w:r>
            <w:r>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，為降低國內雇主對單一國家勞工過度依賴，如</w:t>
            </w:r>
            <w:proofErr w:type="gramStart"/>
            <w:r w:rsidRPr="00FA7B74">
              <w:rPr>
                <w:rFonts w:ascii="Times New Roman" w:eastAsia="標楷體" w:hAnsi="Times New Roman" w:cs="Arial" w:hint="eastAsia"/>
                <w:color w:val="000000"/>
                <w:kern w:val="0"/>
                <w:sz w:val="26"/>
                <w:szCs w:val="26"/>
              </w:rPr>
              <w:t>其他移工來源</w:t>
            </w:r>
            <w:proofErr w:type="gramEnd"/>
            <w:r w:rsidRPr="00FA7B74">
              <w:rPr>
                <w:rFonts w:ascii="Times New Roman" w:eastAsia="標楷體" w:hAnsi="Times New Roman" w:cs="Arial" w:hint="eastAsia"/>
                <w:color w:val="000000"/>
                <w:kern w:val="0"/>
                <w:sz w:val="26"/>
                <w:szCs w:val="26"/>
              </w:rPr>
              <w:t>國符合我國政策，且有利穩定勞動市場、國內經濟發展及外交效益，</w:t>
            </w:r>
            <w:proofErr w:type="gramStart"/>
            <w:r w:rsidRPr="00FA7B74">
              <w:rPr>
                <w:rFonts w:ascii="Times New Roman" w:eastAsia="標楷體" w:hAnsi="Times New Roman" w:cs="Arial" w:hint="eastAsia"/>
                <w:color w:val="000000"/>
                <w:kern w:val="0"/>
                <w:sz w:val="26"/>
                <w:szCs w:val="26"/>
              </w:rPr>
              <w:t>勞動部以積極</w:t>
            </w:r>
            <w:proofErr w:type="gramEnd"/>
            <w:r w:rsidRPr="00FA7B74">
              <w:rPr>
                <w:rFonts w:ascii="Times New Roman" w:eastAsia="標楷體" w:hAnsi="Times New Roman" w:cs="Arial" w:hint="eastAsia"/>
                <w:color w:val="000000"/>
                <w:kern w:val="0"/>
                <w:sz w:val="26"/>
                <w:szCs w:val="26"/>
              </w:rPr>
              <w:t>開發</w:t>
            </w:r>
            <w:proofErr w:type="gramStart"/>
            <w:r w:rsidRPr="00FA7B74">
              <w:rPr>
                <w:rFonts w:ascii="Times New Roman" w:eastAsia="標楷體" w:hAnsi="Times New Roman" w:cs="Arial" w:hint="eastAsia"/>
                <w:color w:val="000000"/>
                <w:kern w:val="0"/>
                <w:sz w:val="26"/>
                <w:szCs w:val="26"/>
              </w:rPr>
              <w:t>新移工來源</w:t>
            </w:r>
            <w:proofErr w:type="gramEnd"/>
            <w:r w:rsidRPr="00FA7B74">
              <w:rPr>
                <w:rFonts w:ascii="Times New Roman" w:eastAsia="標楷體" w:hAnsi="Times New Roman" w:cs="Arial" w:hint="eastAsia"/>
                <w:color w:val="000000"/>
                <w:kern w:val="0"/>
                <w:sz w:val="26"/>
                <w:szCs w:val="26"/>
              </w:rPr>
              <w:t>國為目標。</w:t>
            </w:r>
            <w:proofErr w:type="gramStart"/>
            <w:r w:rsidRPr="00FA7B74">
              <w:rPr>
                <w:rFonts w:ascii="Times New Roman" w:eastAsia="標楷體" w:hAnsi="Times New Roman" w:cs="Arial" w:hint="eastAsia"/>
                <w:color w:val="000000"/>
                <w:kern w:val="0"/>
                <w:sz w:val="26"/>
                <w:szCs w:val="26"/>
              </w:rPr>
              <w:t>鑑</w:t>
            </w:r>
            <w:proofErr w:type="gramEnd"/>
            <w:r w:rsidRPr="00FA7B74">
              <w:rPr>
                <w:rFonts w:ascii="Times New Roman" w:eastAsia="標楷體" w:hAnsi="Times New Roman" w:cs="Arial" w:hint="eastAsia"/>
                <w:color w:val="000000"/>
                <w:kern w:val="0"/>
                <w:sz w:val="26"/>
                <w:szCs w:val="26"/>
              </w:rPr>
              <w:t>於兩國洽商勞工事務合作應基於平等、互惠及互信原則推展，且事涉及外交、警政治安、衛生防疫等層面，仍須透過相關部會協調合作並積極評估勞工事務合作之可行性，故</w:t>
            </w:r>
            <w:proofErr w:type="gramStart"/>
            <w:r w:rsidRPr="00FA7B74">
              <w:rPr>
                <w:rFonts w:ascii="Times New Roman" w:eastAsia="標楷體" w:hAnsi="Times New Roman" w:cs="Arial" w:hint="eastAsia"/>
                <w:color w:val="000000"/>
                <w:kern w:val="0"/>
                <w:sz w:val="26"/>
                <w:szCs w:val="26"/>
              </w:rPr>
              <w:t>勞動部對有</w:t>
            </w:r>
            <w:proofErr w:type="gramEnd"/>
            <w:r w:rsidRPr="00FA7B74">
              <w:rPr>
                <w:rFonts w:ascii="Times New Roman" w:eastAsia="標楷體" w:hAnsi="Times New Roman" w:cs="Arial" w:hint="eastAsia"/>
                <w:color w:val="000000"/>
                <w:kern w:val="0"/>
                <w:sz w:val="26"/>
                <w:szCs w:val="26"/>
              </w:rPr>
              <w:t>合作意願良好之國家，持續與外交部等部會共同</w:t>
            </w:r>
            <w:proofErr w:type="gramStart"/>
            <w:r w:rsidRPr="00FA7B74">
              <w:rPr>
                <w:rFonts w:ascii="Times New Roman" w:eastAsia="標楷體" w:hAnsi="Times New Roman" w:cs="Arial" w:hint="eastAsia"/>
                <w:color w:val="000000"/>
                <w:kern w:val="0"/>
                <w:sz w:val="26"/>
                <w:szCs w:val="26"/>
              </w:rPr>
              <w:t>研商移工</w:t>
            </w:r>
            <w:proofErr w:type="gramEnd"/>
            <w:r w:rsidRPr="00FA7B74">
              <w:rPr>
                <w:rFonts w:ascii="Times New Roman" w:eastAsia="標楷體" w:hAnsi="Times New Roman" w:cs="Arial" w:hint="eastAsia"/>
                <w:color w:val="000000"/>
                <w:kern w:val="0"/>
                <w:sz w:val="26"/>
                <w:szCs w:val="26"/>
              </w:rPr>
              <w:t>來源國相關事宜。</w:t>
            </w:r>
          </w:p>
          <w:p w14:paraId="29C935DA" w14:textId="77777777" w:rsidR="00124166" w:rsidRPr="00FA7B74" w:rsidRDefault="00124166" w:rsidP="004F5FA3">
            <w:pPr>
              <w:pStyle w:val="ab"/>
              <w:numPr>
                <w:ilvl w:val="0"/>
                <w:numId w:val="2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有關建議第三項：</w:t>
            </w:r>
          </w:p>
          <w:p w14:paraId="2723A5F8"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勞動部持續透過國與國雙邊聯繫管道或勞工事務合作會議，建議來源國調降</w:t>
            </w:r>
            <w:proofErr w:type="gramStart"/>
            <w:r w:rsidRPr="00FA7B74">
              <w:rPr>
                <w:rFonts w:ascii="Times New Roman" w:eastAsia="標楷體" w:hAnsi="Times New Roman" w:cs="Arial" w:hint="eastAsia"/>
                <w:color w:val="000000"/>
                <w:kern w:val="0"/>
                <w:sz w:val="26"/>
                <w:szCs w:val="26"/>
              </w:rPr>
              <w:t>移工來臺</w:t>
            </w:r>
            <w:proofErr w:type="gramEnd"/>
            <w:r w:rsidRPr="00FA7B74">
              <w:rPr>
                <w:rFonts w:ascii="Times New Roman" w:eastAsia="標楷體" w:hAnsi="Times New Roman" w:cs="Arial" w:hint="eastAsia"/>
                <w:color w:val="000000"/>
                <w:kern w:val="0"/>
                <w:sz w:val="26"/>
                <w:szCs w:val="26"/>
              </w:rPr>
              <w:t>前支付母國當地仲介機構之費用，以協助減輕</w:t>
            </w:r>
            <w:proofErr w:type="gramStart"/>
            <w:r w:rsidRPr="00FA7B74">
              <w:rPr>
                <w:rFonts w:ascii="Times New Roman" w:eastAsia="標楷體" w:hAnsi="Times New Roman" w:cs="Arial" w:hint="eastAsia"/>
                <w:color w:val="000000"/>
                <w:kern w:val="0"/>
                <w:sz w:val="26"/>
                <w:szCs w:val="26"/>
              </w:rPr>
              <w:t>移工來臺</w:t>
            </w:r>
            <w:proofErr w:type="gramEnd"/>
            <w:r w:rsidRPr="00FA7B74">
              <w:rPr>
                <w:rFonts w:ascii="Times New Roman" w:eastAsia="標楷體" w:hAnsi="Times New Roman" w:cs="Arial" w:hint="eastAsia"/>
                <w:color w:val="000000"/>
                <w:kern w:val="0"/>
                <w:sz w:val="26"/>
                <w:szCs w:val="26"/>
              </w:rPr>
              <w:t>前工作費用之負擔。</w:t>
            </w:r>
          </w:p>
          <w:p w14:paraId="1DA2D04C"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color w:val="000000"/>
                <w:kern w:val="0"/>
                <w:sz w:val="26"/>
                <w:szCs w:val="26"/>
              </w:rPr>
              <w:t>B.</w:t>
            </w:r>
            <w:r w:rsidRPr="00FA7B74">
              <w:rPr>
                <w:rFonts w:ascii="Times New Roman" w:eastAsia="標楷體" w:hAnsi="Times New Roman" w:cs="Arial" w:hint="eastAsia"/>
                <w:color w:val="000000"/>
                <w:kern w:val="0"/>
                <w:sz w:val="26"/>
                <w:szCs w:val="26"/>
              </w:rPr>
              <w:t>2023</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3</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7</w:t>
            </w:r>
            <w:r w:rsidRPr="00FA7B74">
              <w:rPr>
                <w:rFonts w:ascii="Times New Roman" w:eastAsia="標楷體" w:hAnsi="Times New Roman" w:cs="Arial" w:hint="eastAsia"/>
                <w:color w:val="000000"/>
                <w:kern w:val="0"/>
                <w:sz w:val="26"/>
                <w:szCs w:val="26"/>
              </w:rPr>
              <w:t>日與菲律賓召開勞工事務工作層級會議，會議中已就工資切結書驗證及</w:t>
            </w:r>
            <w:proofErr w:type="gramStart"/>
            <w:r w:rsidRPr="00FA7B74">
              <w:rPr>
                <w:rFonts w:ascii="Times New Roman" w:eastAsia="標楷體" w:hAnsi="Times New Roman" w:cs="Arial" w:hint="eastAsia"/>
                <w:color w:val="000000"/>
                <w:kern w:val="0"/>
                <w:sz w:val="26"/>
                <w:szCs w:val="26"/>
              </w:rPr>
              <w:t>移工來臺</w:t>
            </w:r>
            <w:proofErr w:type="gramEnd"/>
            <w:r w:rsidRPr="00FA7B74">
              <w:rPr>
                <w:rFonts w:ascii="Times New Roman" w:eastAsia="標楷體" w:hAnsi="Times New Roman" w:cs="Arial" w:hint="eastAsia"/>
                <w:color w:val="000000"/>
                <w:kern w:val="0"/>
                <w:sz w:val="26"/>
                <w:szCs w:val="26"/>
              </w:rPr>
              <w:t>費用負擔交換意見，並與菲方再次宣導，</w:t>
            </w:r>
            <w:proofErr w:type="gramStart"/>
            <w:r w:rsidRPr="00FA7B74">
              <w:rPr>
                <w:rFonts w:ascii="Times New Roman" w:eastAsia="標楷體" w:hAnsi="Times New Roman" w:cs="Arial" w:hint="eastAsia"/>
                <w:color w:val="000000"/>
                <w:kern w:val="0"/>
                <w:sz w:val="26"/>
                <w:szCs w:val="26"/>
              </w:rPr>
              <w:t>移工來臺</w:t>
            </w:r>
            <w:proofErr w:type="gramEnd"/>
            <w:r w:rsidRPr="00FA7B74">
              <w:rPr>
                <w:rFonts w:ascii="Times New Roman" w:eastAsia="標楷體" w:hAnsi="Times New Roman" w:cs="Arial" w:hint="eastAsia"/>
                <w:color w:val="000000"/>
                <w:kern w:val="0"/>
                <w:sz w:val="26"/>
                <w:szCs w:val="26"/>
              </w:rPr>
              <w:t>相關費用，應確實記載於「外國人入國工作費用及工資切結書」，且該切結書內容不得任意變更。</w:t>
            </w:r>
            <w:r w:rsidRPr="00FA7B74">
              <w:rPr>
                <w:rFonts w:ascii="Times New Roman" w:eastAsia="標楷體" w:hAnsi="Times New Roman" w:cs="Arial" w:hint="eastAsia"/>
                <w:color w:val="000000"/>
                <w:kern w:val="0"/>
                <w:sz w:val="26"/>
                <w:szCs w:val="26"/>
              </w:rPr>
              <w:t>2023</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9</w:t>
            </w:r>
            <w:r w:rsidRPr="00FA7B74">
              <w:rPr>
                <w:rFonts w:ascii="Times New Roman" w:eastAsia="標楷體" w:hAnsi="Times New Roman" w:cs="Arial" w:hint="eastAsia"/>
                <w:color w:val="000000"/>
                <w:kern w:val="0"/>
                <w:sz w:val="26"/>
                <w:szCs w:val="26"/>
              </w:rPr>
              <w:t>日及</w:t>
            </w:r>
            <w:r w:rsidRPr="00FA7B74">
              <w:rPr>
                <w:rFonts w:ascii="Times New Roman" w:eastAsia="標楷體" w:hAnsi="Times New Roman" w:cs="Arial" w:hint="eastAsia"/>
                <w:color w:val="000000"/>
                <w:kern w:val="0"/>
                <w:sz w:val="26"/>
                <w:szCs w:val="26"/>
              </w:rPr>
              <w:t>10</w:t>
            </w:r>
            <w:r w:rsidRPr="00FA7B74">
              <w:rPr>
                <w:rFonts w:ascii="Times New Roman" w:eastAsia="標楷體" w:hAnsi="Times New Roman" w:cs="Arial" w:hint="eastAsia"/>
                <w:color w:val="000000"/>
                <w:kern w:val="0"/>
                <w:sz w:val="26"/>
                <w:szCs w:val="26"/>
              </w:rPr>
              <w:t>日與印尼召開「第</w:t>
            </w:r>
            <w:r w:rsidRPr="00FA7B74">
              <w:rPr>
                <w:rFonts w:ascii="Times New Roman" w:eastAsia="標楷體" w:hAnsi="Times New Roman" w:cs="Arial" w:hint="eastAsia"/>
                <w:color w:val="000000"/>
                <w:kern w:val="0"/>
                <w:sz w:val="26"/>
                <w:szCs w:val="26"/>
              </w:rPr>
              <w:t>10</w:t>
            </w:r>
            <w:r w:rsidRPr="00FA7B74">
              <w:rPr>
                <w:rFonts w:ascii="Times New Roman" w:eastAsia="標楷體" w:hAnsi="Times New Roman" w:cs="Arial" w:hint="eastAsia"/>
                <w:color w:val="000000"/>
                <w:kern w:val="0"/>
                <w:sz w:val="26"/>
                <w:szCs w:val="26"/>
              </w:rPr>
              <w:t>屆</w:t>
            </w:r>
            <w:proofErr w:type="gramStart"/>
            <w:r w:rsidRPr="00FA7B74">
              <w:rPr>
                <w:rFonts w:ascii="Times New Roman" w:eastAsia="標楷體" w:hAnsi="Times New Roman" w:cs="Arial" w:hint="eastAsia"/>
                <w:color w:val="000000"/>
                <w:kern w:val="0"/>
                <w:sz w:val="26"/>
                <w:szCs w:val="26"/>
              </w:rPr>
              <w:t>臺</w:t>
            </w:r>
            <w:proofErr w:type="gramEnd"/>
            <w:r w:rsidRPr="00FA7B74">
              <w:rPr>
                <w:rFonts w:ascii="Times New Roman" w:eastAsia="標楷體" w:hAnsi="Times New Roman" w:cs="Arial" w:hint="eastAsia"/>
                <w:color w:val="000000"/>
                <w:kern w:val="0"/>
                <w:sz w:val="26"/>
                <w:szCs w:val="26"/>
              </w:rPr>
              <w:t>印尼勞工會議之工作層級會議」，會議中已再次建議印方，仲介費用收取金額不超過</w:t>
            </w:r>
            <w:proofErr w:type="gramStart"/>
            <w:r w:rsidRPr="00FA7B74">
              <w:rPr>
                <w:rFonts w:ascii="Times New Roman" w:eastAsia="標楷體" w:hAnsi="Times New Roman" w:cs="Arial" w:hint="eastAsia"/>
                <w:color w:val="000000"/>
                <w:kern w:val="0"/>
                <w:sz w:val="26"/>
                <w:szCs w:val="26"/>
              </w:rPr>
              <w:t>移工第</w:t>
            </w:r>
            <w:proofErr w:type="gramEnd"/>
            <w:r w:rsidRPr="00FA7B74">
              <w:rPr>
                <w:rFonts w:ascii="Times New Roman" w:eastAsia="標楷體" w:hAnsi="Times New Roman" w:cs="Arial" w:hint="eastAsia"/>
                <w:color w:val="000000"/>
                <w:kern w:val="0"/>
                <w:sz w:val="26"/>
                <w:szCs w:val="26"/>
              </w:rPr>
              <w:t>一個月薪資。</w:t>
            </w:r>
          </w:p>
          <w:p w14:paraId="0A1DA5BD" w14:textId="77777777" w:rsidR="00124166" w:rsidRPr="00FA7B74" w:rsidRDefault="00124166" w:rsidP="004F5FA3">
            <w:pPr>
              <w:pStyle w:val="ab"/>
              <w:numPr>
                <w:ilvl w:val="0"/>
                <w:numId w:val="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w:t>
            </w:r>
          </w:p>
          <w:p w14:paraId="2E6C0AFE" w14:textId="77777777" w:rsidR="00124166" w:rsidRPr="00FA7B74" w:rsidRDefault="00124166" w:rsidP="004F5FA3">
            <w:pPr>
              <w:pStyle w:val="ab"/>
              <w:numPr>
                <w:ilvl w:val="0"/>
                <w:numId w:val="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項：就業服務法第</w:t>
            </w:r>
            <w:r w:rsidRPr="00FA7B74">
              <w:rPr>
                <w:rFonts w:ascii="Times New Roman" w:eastAsia="標楷體" w:hAnsi="Times New Roman" w:cs="Arial" w:hint="eastAsia"/>
                <w:color w:val="000000"/>
                <w:kern w:val="0"/>
                <w:sz w:val="26"/>
                <w:szCs w:val="26"/>
              </w:rPr>
              <w:t>52</w:t>
            </w:r>
            <w:r w:rsidRPr="00FA7B74">
              <w:rPr>
                <w:rFonts w:ascii="Times New Roman" w:eastAsia="標楷體" w:hAnsi="Times New Roman" w:cs="Arial" w:hint="eastAsia"/>
                <w:color w:val="000000"/>
                <w:kern w:val="0"/>
                <w:sz w:val="26"/>
                <w:szCs w:val="26"/>
              </w:rPr>
              <w:t>條</w:t>
            </w:r>
          </w:p>
          <w:p w14:paraId="01EE891F" w14:textId="77777777" w:rsidR="00124166" w:rsidRPr="00FA7B74" w:rsidRDefault="00124166" w:rsidP="004F5FA3">
            <w:pPr>
              <w:pStyle w:val="ab"/>
              <w:numPr>
                <w:ilvl w:val="0"/>
                <w:numId w:val="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項：就業服務法</w:t>
            </w:r>
          </w:p>
          <w:p w14:paraId="370F0B62" w14:textId="77777777" w:rsidR="00124166" w:rsidRPr="00FA7B74" w:rsidRDefault="00124166" w:rsidP="004F5FA3">
            <w:pPr>
              <w:pStyle w:val="ab"/>
              <w:numPr>
                <w:ilvl w:val="0"/>
                <w:numId w:val="2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w:t>
            </w:r>
            <w:r w:rsidRPr="00FA7B74">
              <w:rPr>
                <w:rFonts w:ascii="Times New Roman" w:eastAsia="標楷體" w:hAnsi="Times New Roman" w:cs="Arial" w:hint="eastAsia"/>
                <w:color w:val="000000"/>
                <w:kern w:val="0"/>
                <w:sz w:val="26"/>
                <w:szCs w:val="26"/>
              </w:rPr>
              <w:t>3</w:t>
            </w:r>
            <w:r w:rsidRPr="00FA7B74">
              <w:rPr>
                <w:rFonts w:ascii="Times New Roman" w:eastAsia="標楷體" w:hAnsi="Times New Roman" w:cs="Arial" w:hint="eastAsia"/>
                <w:color w:val="000000"/>
                <w:kern w:val="0"/>
                <w:sz w:val="26"/>
                <w:szCs w:val="26"/>
              </w:rPr>
              <w:t>項：無</w:t>
            </w:r>
          </w:p>
        </w:tc>
        <w:tc>
          <w:tcPr>
            <w:tcW w:w="1701" w:type="dxa"/>
            <w:noWrap/>
          </w:tcPr>
          <w:p w14:paraId="57346D05"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68511163"/>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r w:rsidR="00124166" w:rsidRPr="00FA7B74">
              <w:rPr>
                <w:rFonts w:ascii="Times New Roman" w:hAnsi="Times New Roman" w:hint="eastAsia"/>
                <w:color w:val="000000" w:themeColor="text1"/>
                <w:lang w:eastAsia="zh-TW"/>
              </w:rPr>
              <w:t>(</w:t>
            </w:r>
            <w:r w:rsidR="00124166" w:rsidRPr="00FA7B74">
              <w:rPr>
                <w:rFonts w:ascii="Times New Roman" w:hAnsi="Times New Roman"/>
                <w:color w:val="000000" w:themeColor="text1"/>
                <w:lang w:eastAsia="zh-TW"/>
              </w:rPr>
              <w:t>2)</w:t>
            </w:r>
          </w:p>
          <w:p w14:paraId="11472F10"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07929250"/>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r w:rsidR="00124166" w:rsidRPr="00FA7B74">
              <w:rPr>
                <w:rFonts w:ascii="Times New Roman" w:hAnsi="Times New Roman" w:hint="eastAsia"/>
                <w:color w:val="000000" w:themeColor="text1"/>
                <w:lang w:eastAsia="zh-TW"/>
              </w:rPr>
              <w:t>(</w:t>
            </w:r>
            <w:r w:rsidR="00124166" w:rsidRPr="00FA7B74">
              <w:rPr>
                <w:rFonts w:ascii="Times New Roman" w:hAnsi="Times New Roman"/>
                <w:color w:val="000000" w:themeColor="text1"/>
                <w:lang w:eastAsia="zh-TW"/>
              </w:rPr>
              <w:t>1</w:t>
            </w:r>
            <w:r w:rsidR="00124166" w:rsidRPr="00FA7B74">
              <w:rPr>
                <w:rFonts w:ascii="Times New Roman" w:hAnsi="Times New Roman" w:hint="eastAsia"/>
                <w:color w:val="000000" w:themeColor="text1"/>
                <w:lang w:eastAsia="zh-TW"/>
              </w:rPr>
              <w:t>、</w:t>
            </w:r>
            <w:r w:rsidR="00124166" w:rsidRPr="00FA7B74">
              <w:rPr>
                <w:rFonts w:ascii="Times New Roman" w:hAnsi="Times New Roman" w:hint="eastAsia"/>
                <w:color w:val="000000" w:themeColor="text1"/>
                <w:lang w:eastAsia="zh-TW"/>
              </w:rPr>
              <w:t>3</w:t>
            </w:r>
            <w:r w:rsidR="00124166" w:rsidRPr="00FA7B74">
              <w:rPr>
                <w:rFonts w:ascii="Times New Roman" w:hAnsi="Times New Roman"/>
                <w:color w:val="000000" w:themeColor="text1"/>
                <w:lang w:eastAsia="zh-TW"/>
              </w:rPr>
              <w:t>)</w:t>
            </w:r>
          </w:p>
          <w:p w14:paraId="72E52EE8"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34783784"/>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5D458007"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312530819"/>
                <w14:checkbox>
                  <w14:checked w14:val="1"/>
                  <w14:checkedState w14:val="0052" w14:font="Wingdings 2"/>
                  <w14:uncheckedState w14:val="2610" w14:font="MS Gothic"/>
                </w14:checkbox>
              </w:sdtPr>
              <w:sdtEndPr/>
              <w:sdtContent>
                <w:r w:rsidR="00124166" w:rsidRPr="00FA7B74">
                  <w:rPr>
                    <w:rFonts w:ascii="Times New Roman" w:eastAsia="標楷體" w:hAnsi="Times New Roman" w:hint="eastAsia"/>
                    <w:color w:val="000000" w:themeColor="text1"/>
                    <w:sz w:val="26"/>
                    <w:szCs w:val="26"/>
                  </w:rPr>
                  <w:sym w:font="Wingdings 2" w:char="F052"/>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74E1C633" w14:textId="77777777" w:rsidTr="004F5FA3">
        <w:tc>
          <w:tcPr>
            <w:tcW w:w="1418" w:type="dxa"/>
            <w:vMerge/>
            <w:hideMark/>
          </w:tcPr>
          <w:p w14:paraId="0BB0C004"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hideMark/>
          </w:tcPr>
          <w:p w14:paraId="16C318EC" w14:textId="77777777" w:rsidR="00124166" w:rsidRPr="00DF495D"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hint="eastAsia"/>
                <w:b/>
                <w:bCs/>
                <w:color w:val="000000"/>
                <w:kern w:val="0"/>
                <w:sz w:val="26"/>
                <w:szCs w:val="28"/>
              </w:rPr>
              <w:t>三</w:t>
            </w: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提升各產業</w:t>
            </w:r>
            <w:proofErr w:type="gramStart"/>
            <w:r w:rsidRPr="00DF495D">
              <w:rPr>
                <w:rFonts w:ascii="Times New Roman" w:eastAsia="標楷體" w:hAnsi="Times New Roman" w:cs="Arial" w:hint="eastAsia"/>
                <w:b/>
                <w:bCs/>
                <w:color w:val="000000"/>
                <w:kern w:val="0"/>
                <w:sz w:val="26"/>
                <w:szCs w:val="28"/>
              </w:rPr>
              <w:t>移工核</w:t>
            </w:r>
            <w:proofErr w:type="gramEnd"/>
            <w:r w:rsidRPr="00DF495D">
              <w:rPr>
                <w:rFonts w:ascii="Times New Roman" w:eastAsia="標楷體" w:hAnsi="Times New Roman" w:cs="Arial" w:hint="eastAsia"/>
                <w:b/>
                <w:bCs/>
                <w:color w:val="000000"/>
                <w:kern w:val="0"/>
                <w:sz w:val="26"/>
                <w:szCs w:val="28"/>
              </w:rPr>
              <w:t>配比率並</w:t>
            </w:r>
            <w:r w:rsidRPr="00DF495D">
              <w:rPr>
                <w:rFonts w:ascii="Times New Roman" w:eastAsia="標楷體" w:hAnsi="Times New Roman" w:cs="Arial" w:hint="eastAsia"/>
                <w:b/>
                <w:bCs/>
                <w:color w:val="000000"/>
                <w:kern w:val="0"/>
                <w:sz w:val="26"/>
                <w:szCs w:val="28"/>
              </w:rPr>
              <w:lastRenderedPageBreak/>
              <w:t>降低附加就業安定費</w:t>
            </w:r>
          </w:p>
          <w:p w14:paraId="559FC371" w14:textId="77777777" w:rsidR="00124166" w:rsidRPr="00FA7B74" w:rsidRDefault="00124166" w:rsidP="004F5FA3">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建議以「</w:t>
            </w:r>
            <w:r w:rsidRPr="00FA7B74">
              <w:rPr>
                <w:rFonts w:ascii="Times New Roman" w:eastAsia="標楷體" w:hAnsi="Times New Roman" w:cs="Arial" w:hint="eastAsia"/>
                <w:color w:val="000000"/>
                <w:kern w:val="0"/>
                <w:sz w:val="26"/>
                <w:szCs w:val="28"/>
              </w:rPr>
              <w:t>3K</w:t>
            </w:r>
            <w:r w:rsidRPr="00FA7B74">
              <w:rPr>
                <w:rFonts w:ascii="Times New Roman" w:eastAsia="標楷體" w:hAnsi="Times New Roman" w:cs="Arial" w:hint="eastAsia"/>
                <w:color w:val="000000"/>
                <w:kern w:val="0"/>
                <w:sz w:val="26"/>
                <w:szCs w:val="28"/>
              </w:rPr>
              <w:t>程度」及「產業關聯程度」等指標重新檢視，提升各產業</w:t>
            </w:r>
            <w:proofErr w:type="gramStart"/>
            <w:r w:rsidRPr="00FA7B74">
              <w:rPr>
                <w:rFonts w:ascii="Times New Roman" w:eastAsia="標楷體" w:hAnsi="Times New Roman" w:cs="Arial" w:hint="eastAsia"/>
                <w:color w:val="000000"/>
                <w:kern w:val="0"/>
                <w:sz w:val="26"/>
                <w:szCs w:val="28"/>
              </w:rPr>
              <w:t>移工核</w:t>
            </w:r>
            <w:proofErr w:type="gramEnd"/>
            <w:r w:rsidRPr="00FA7B74">
              <w:rPr>
                <w:rFonts w:ascii="Times New Roman" w:eastAsia="標楷體" w:hAnsi="Times New Roman" w:cs="Arial" w:hint="eastAsia"/>
                <w:color w:val="000000"/>
                <w:kern w:val="0"/>
                <w:sz w:val="26"/>
                <w:szCs w:val="28"/>
              </w:rPr>
              <w:t>配比例，取消核配比率最高</w:t>
            </w:r>
            <w:r w:rsidRPr="00FA7B74">
              <w:rPr>
                <w:rFonts w:ascii="Times New Roman" w:eastAsia="標楷體" w:hAnsi="Times New Roman" w:cs="Arial" w:hint="eastAsia"/>
                <w:color w:val="000000"/>
                <w:kern w:val="0"/>
                <w:sz w:val="26"/>
                <w:szCs w:val="28"/>
              </w:rPr>
              <w:t>40%</w:t>
            </w:r>
            <w:r w:rsidRPr="00FA7B74">
              <w:rPr>
                <w:rFonts w:ascii="Times New Roman" w:eastAsia="標楷體" w:hAnsi="Times New Roman" w:cs="Arial" w:hint="eastAsia"/>
                <w:color w:val="000000"/>
                <w:kern w:val="0"/>
                <w:sz w:val="26"/>
                <w:szCs w:val="28"/>
              </w:rPr>
              <w:t>之限制，</w:t>
            </w:r>
            <w:proofErr w:type="gramStart"/>
            <w:r w:rsidRPr="00FA7B74">
              <w:rPr>
                <w:rFonts w:ascii="Times New Roman" w:eastAsia="標楷體" w:hAnsi="Times New Roman" w:cs="Arial" w:hint="eastAsia"/>
                <w:color w:val="000000"/>
                <w:kern w:val="0"/>
                <w:sz w:val="26"/>
                <w:szCs w:val="28"/>
              </w:rPr>
              <w:t>俾</w:t>
            </w:r>
            <w:proofErr w:type="gramEnd"/>
            <w:r w:rsidRPr="00FA7B74">
              <w:rPr>
                <w:rFonts w:ascii="Times New Roman" w:eastAsia="標楷體" w:hAnsi="Times New Roman" w:cs="Arial" w:hint="eastAsia"/>
                <w:color w:val="000000"/>
                <w:kern w:val="0"/>
                <w:sz w:val="26"/>
                <w:szCs w:val="28"/>
              </w:rPr>
              <w:t>使產業能夠根據實際需求靈活調整人力資源配置。</w:t>
            </w:r>
          </w:p>
          <w:p w14:paraId="6D19983F" w14:textId="77777777" w:rsidR="00124166" w:rsidRPr="00FA7B74" w:rsidRDefault="00124166" w:rsidP="004F5FA3">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建議政府評估</w:t>
            </w:r>
            <w:proofErr w:type="gramStart"/>
            <w:r w:rsidRPr="00FA7B74">
              <w:rPr>
                <w:rFonts w:ascii="Times New Roman" w:eastAsia="標楷體" w:hAnsi="Times New Roman" w:cs="Arial" w:hint="eastAsia"/>
                <w:color w:val="000000"/>
                <w:kern w:val="0"/>
                <w:sz w:val="26"/>
                <w:szCs w:val="28"/>
              </w:rPr>
              <w:t>調降移工附加</w:t>
            </w:r>
            <w:proofErr w:type="gramEnd"/>
            <w:r w:rsidRPr="00FA7B74">
              <w:rPr>
                <w:rFonts w:ascii="Times New Roman" w:eastAsia="標楷體" w:hAnsi="Times New Roman" w:cs="Arial" w:hint="eastAsia"/>
                <w:color w:val="000000"/>
                <w:kern w:val="0"/>
                <w:sz w:val="26"/>
                <w:szCs w:val="28"/>
              </w:rPr>
              <w:t>就業安定費金額可行性，以減輕企業的成本負擔。</w:t>
            </w:r>
          </w:p>
        </w:tc>
        <w:tc>
          <w:tcPr>
            <w:tcW w:w="992" w:type="dxa"/>
            <w:hideMark/>
          </w:tcPr>
          <w:p w14:paraId="09F28CB2"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lastRenderedPageBreak/>
              <w:sym w:font="Wingdings 2" w:char="F052"/>
            </w:r>
          </w:p>
        </w:tc>
        <w:tc>
          <w:tcPr>
            <w:tcW w:w="8080" w:type="dxa"/>
            <w:hideMark/>
          </w:tcPr>
          <w:p w14:paraId="390C3A0B"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251B8660" w14:textId="77777777" w:rsidR="00124166" w:rsidRPr="00FA7B74" w:rsidRDefault="00124166" w:rsidP="004F5FA3">
            <w:pPr>
              <w:pStyle w:val="ab"/>
              <w:numPr>
                <w:ilvl w:val="0"/>
                <w:numId w:val="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目前進度及未來規劃</w:t>
            </w:r>
          </w:p>
          <w:p w14:paraId="2BFEC434" w14:textId="77777777" w:rsidR="00124166" w:rsidRPr="00FA7B74" w:rsidRDefault="00124166" w:rsidP="004F5FA3">
            <w:pPr>
              <w:pStyle w:val="ab"/>
              <w:numPr>
                <w:ilvl w:val="0"/>
                <w:numId w:val="2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有關建議第一項：</w:t>
            </w:r>
          </w:p>
          <w:p w14:paraId="67B9C2A0"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color w:val="000000"/>
                <w:kern w:val="0"/>
                <w:sz w:val="26"/>
                <w:szCs w:val="26"/>
              </w:rPr>
              <w:t>A.</w:t>
            </w:r>
            <w:r w:rsidRPr="00FA7B74">
              <w:rPr>
                <w:rFonts w:ascii="Times New Roman" w:eastAsia="標楷體" w:hAnsi="Times New Roman" w:cs="Arial" w:hint="eastAsia"/>
                <w:color w:val="000000"/>
                <w:kern w:val="0"/>
                <w:sz w:val="26"/>
                <w:szCs w:val="26"/>
              </w:rPr>
              <w:t>現行製造業特定製程行業歸類及</w:t>
            </w:r>
            <w:proofErr w:type="gramStart"/>
            <w:r w:rsidRPr="00FA7B74">
              <w:rPr>
                <w:rFonts w:ascii="Times New Roman" w:eastAsia="標楷體" w:hAnsi="Times New Roman" w:cs="Arial" w:hint="eastAsia"/>
                <w:color w:val="000000"/>
                <w:kern w:val="0"/>
                <w:sz w:val="26"/>
                <w:szCs w:val="26"/>
              </w:rPr>
              <w:t>移工核</w:t>
            </w:r>
            <w:proofErr w:type="gramEnd"/>
            <w:r w:rsidRPr="00FA7B74">
              <w:rPr>
                <w:rFonts w:ascii="Times New Roman" w:eastAsia="標楷體" w:hAnsi="Times New Roman" w:cs="Arial" w:hint="eastAsia"/>
                <w:color w:val="000000"/>
                <w:kern w:val="0"/>
                <w:sz w:val="26"/>
                <w:szCs w:val="26"/>
              </w:rPr>
              <w:t>配比率</w:t>
            </w:r>
            <w:r w:rsidRPr="00FA7B74">
              <w:rPr>
                <w:rFonts w:ascii="Times New Roman" w:eastAsia="標楷體" w:hAnsi="Times New Roman" w:cs="Arial" w:hint="eastAsia"/>
                <w:color w:val="000000"/>
                <w:kern w:val="0"/>
                <w:sz w:val="26"/>
                <w:szCs w:val="26"/>
              </w:rPr>
              <w:t>40%</w:t>
            </w:r>
            <w:r w:rsidRPr="00FA7B74">
              <w:rPr>
                <w:rFonts w:ascii="Times New Roman" w:eastAsia="標楷體" w:hAnsi="Times New Roman" w:cs="Arial" w:hint="eastAsia"/>
                <w:color w:val="000000"/>
                <w:kern w:val="0"/>
                <w:sz w:val="26"/>
                <w:szCs w:val="26"/>
              </w:rPr>
              <w:t>訂定，係由產業主管機關經濟部產業發展署依據產業關聯、自動化程度、缺工情形及規模大小等，訂定</w:t>
            </w:r>
            <w:r w:rsidRPr="00FA7B74">
              <w:rPr>
                <w:rFonts w:ascii="Times New Roman" w:eastAsia="標楷體" w:hAnsi="Times New Roman" w:cs="Arial" w:hint="eastAsia"/>
                <w:color w:val="000000"/>
                <w:kern w:val="0"/>
                <w:sz w:val="26"/>
                <w:szCs w:val="26"/>
              </w:rPr>
              <w:t>10%</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15%</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20%</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25%</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35%</w:t>
            </w:r>
            <w:r w:rsidRPr="00FA7B74">
              <w:rPr>
                <w:rFonts w:ascii="Times New Roman" w:eastAsia="標楷體" w:hAnsi="Times New Roman" w:cs="Arial" w:hint="eastAsia"/>
                <w:color w:val="000000"/>
                <w:kern w:val="0"/>
                <w:sz w:val="26"/>
                <w:szCs w:val="26"/>
              </w:rPr>
              <w:t>不同核配比率，並得外加就業安定費提高比率，累計上限為</w:t>
            </w:r>
            <w:r w:rsidRPr="00FA7B74">
              <w:rPr>
                <w:rFonts w:ascii="Times New Roman" w:eastAsia="標楷體" w:hAnsi="Times New Roman" w:cs="Arial" w:hint="eastAsia"/>
                <w:color w:val="000000"/>
                <w:kern w:val="0"/>
                <w:sz w:val="26"/>
                <w:szCs w:val="26"/>
              </w:rPr>
              <w:t>40%</w:t>
            </w:r>
            <w:r w:rsidRPr="00FA7B74">
              <w:rPr>
                <w:rFonts w:ascii="Times New Roman" w:eastAsia="標楷體" w:hAnsi="Times New Roman" w:cs="Arial" w:hint="eastAsia"/>
                <w:color w:val="000000"/>
                <w:kern w:val="0"/>
                <w:sz w:val="26"/>
                <w:szCs w:val="26"/>
              </w:rPr>
              <w:t>。另為</w:t>
            </w:r>
            <w:proofErr w:type="gramStart"/>
            <w:r w:rsidRPr="00FA7B74">
              <w:rPr>
                <w:rFonts w:ascii="Times New Roman" w:eastAsia="標楷體" w:hAnsi="Times New Roman" w:cs="Arial" w:hint="eastAsia"/>
                <w:color w:val="000000"/>
                <w:kern w:val="0"/>
                <w:sz w:val="26"/>
                <w:szCs w:val="26"/>
              </w:rPr>
              <w:t>紓</w:t>
            </w:r>
            <w:proofErr w:type="gramEnd"/>
            <w:r w:rsidRPr="00FA7B74">
              <w:rPr>
                <w:rFonts w:ascii="Times New Roman" w:eastAsia="標楷體" w:hAnsi="Times New Roman" w:cs="Arial" w:hint="eastAsia"/>
                <w:color w:val="000000"/>
                <w:kern w:val="0"/>
                <w:sz w:val="26"/>
                <w:szCs w:val="26"/>
              </w:rPr>
              <w:t>緩外界人力需求，已推動</w:t>
            </w:r>
            <w:proofErr w:type="gramStart"/>
            <w:r w:rsidRPr="00FA7B74">
              <w:rPr>
                <w:rFonts w:ascii="Times New Roman" w:eastAsia="標楷體" w:hAnsi="Times New Roman" w:cs="Arial" w:hint="eastAsia"/>
                <w:color w:val="000000"/>
                <w:kern w:val="0"/>
                <w:sz w:val="26"/>
                <w:szCs w:val="26"/>
              </w:rPr>
              <w:t>移工留才久用</w:t>
            </w:r>
            <w:proofErr w:type="gramEnd"/>
            <w:r w:rsidRPr="00FA7B74">
              <w:rPr>
                <w:rFonts w:ascii="Times New Roman" w:eastAsia="標楷體" w:hAnsi="Times New Roman" w:cs="Arial" w:hint="eastAsia"/>
                <w:color w:val="000000"/>
                <w:kern w:val="0"/>
                <w:sz w:val="26"/>
                <w:szCs w:val="26"/>
              </w:rPr>
              <w:t>方案，雇主所聘僱</w:t>
            </w:r>
            <w:proofErr w:type="gramStart"/>
            <w:r w:rsidRPr="00FA7B74">
              <w:rPr>
                <w:rFonts w:ascii="Times New Roman" w:eastAsia="標楷體" w:hAnsi="Times New Roman" w:cs="Arial" w:hint="eastAsia"/>
                <w:color w:val="000000"/>
                <w:kern w:val="0"/>
                <w:sz w:val="26"/>
                <w:szCs w:val="26"/>
              </w:rPr>
              <w:t>之移工</w:t>
            </w:r>
            <w:proofErr w:type="gramEnd"/>
            <w:r w:rsidRPr="00FA7B74">
              <w:rPr>
                <w:rFonts w:ascii="Times New Roman" w:eastAsia="標楷體" w:hAnsi="Times New Roman" w:cs="Arial" w:hint="eastAsia"/>
                <w:color w:val="000000"/>
                <w:kern w:val="0"/>
                <w:sz w:val="26"/>
                <w:szCs w:val="26"/>
              </w:rPr>
              <w:t>，加計中階技術人員及專門技術性人員，上限比率合計最高可達</w:t>
            </w:r>
            <w:r w:rsidRPr="00FA7B74">
              <w:rPr>
                <w:rFonts w:ascii="Times New Roman" w:eastAsia="標楷體" w:hAnsi="Times New Roman" w:cs="Arial" w:hint="eastAsia"/>
                <w:color w:val="000000"/>
                <w:kern w:val="0"/>
                <w:sz w:val="26"/>
                <w:szCs w:val="26"/>
              </w:rPr>
              <w:t>50%</w:t>
            </w:r>
            <w:r w:rsidRPr="00FA7B74">
              <w:rPr>
                <w:rFonts w:ascii="Times New Roman" w:eastAsia="標楷體" w:hAnsi="Times New Roman" w:cs="Arial" w:hint="eastAsia"/>
                <w:color w:val="000000"/>
                <w:kern w:val="0"/>
                <w:sz w:val="26"/>
                <w:szCs w:val="26"/>
              </w:rPr>
              <w:t>。</w:t>
            </w:r>
          </w:p>
          <w:p w14:paraId="5C6C55C1"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另經跨國勞動力政策協商諮詢小組第</w:t>
            </w:r>
            <w:r w:rsidRPr="00FA7B74">
              <w:rPr>
                <w:rFonts w:ascii="Times New Roman" w:eastAsia="標楷體" w:hAnsi="Times New Roman" w:cs="Arial"/>
                <w:color w:val="000000"/>
                <w:kern w:val="0"/>
                <w:sz w:val="26"/>
                <w:szCs w:val="26"/>
              </w:rPr>
              <w:t>37</w:t>
            </w:r>
            <w:r w:rsidRPr="00FA7B74">
              <w:rPr>
                <w:rFonts w:ascii="Times New Roman" w:eastAsia="標楷體" w:hAnsi="Times New Roman" w:cs="Arial" w:hint="eastAsia"/>
                <w:color w:val="000000"/>
                <w:kern w:val="0"/>
                <w:sz w:val="26"/>
                <w:szCs w:val="26"/>
              </w:rPr>
              <w:t>次會議結論，為協助</w:t>
            </w:r>
            <w:r w:rsidRPr="00FA7B74">
              <w:rPr>
                <w:rFonts w:ascii="Times New Roman" w:eastAsia="標楷體" w:hAnsi="Times New Roman" w:cs="Arial"/>
                <w:color w:val="000000"/>
                <w:kern w:val="0"/>
                <w:sz w:val="26"/>
                <w:szCs w:val="26"/>
              </w:rPr>
              <w:t xml:space="preserve"> </w:t>
            </w:r>
            <w:r w:rsidRPr="00FA7B74">
              <w:rPr>
                <w:rFonts w:ascii="Times New Roman" w:eastAsia="標楷體" w:hAnsi="Times New Roman" w:cs="Arial" w:hint="eastAsia"/>
                <w:color w:val="000000"/>
                <w:kern w:val="0"/>
                <w:sz w:val="26"/>
                <w:szCs w:val="26"/>
              </w:rPr>
              <w:t>製造業解決缺工，同時</w:t>
            </w:r>
            <w:proofErr w:type="gramStart"/>
            <w:r w:rsidRPr="00FA7B74">
              <w:rPr>
                <w:rFonts w:ascii="Times New Roman" w:eastAsia="標楷體" w:hAnsi="Times New Roman" w:cs="Arial" w:hint="eastAsia"/>
                <w:color w:val="000000"/>
                <w:kern w:val="0"/>
                <w:sz w:val="26"/>
                <w:szCs w:val="26"/>
              </w:rPr>
              <w:t>保障移工工作</w:t>
            </w:r>
            <w:proofErr w:type="gramEnd"/>
            <w:r w:rsidRPr="00FA7B74">
              <w:rPr>
                <w:rFonts w:ascii="Times New Roman" w:eastAsia="標楷體" w:hAnsi="Times New Roman" w:cs="Arial" w:hint="eastAsia"/>
                <w:color w:val="000000"/>
                <w:kern w:val="0"/>
                <w:sz w:val="26"/>
                <w:szCs w:val="26"/>
              </w:rPr>
              <w:t>權益，減少接續聘僱移工人數激增所衍生之社會問題，透過國內承接取得之員額，除不計入原核配比率外，亦不納入</w:t>
            </w:r>
            <w:proofErr w:type="gramStart"/>
            <w:r w:rsidRPr="00FA7B74">
              <w:rPr>
                <w:rFonts w:ascii="Times New Roman" w:eastAsia="標楷體" w:hAnsi="Times New Roman" w:cs="Arial" w:hint="eastAsia"/>
                <w:color w:val="000000"/>
                <w:kern w:val="0"/>
                <w:sz w:val="26"/>
                <w:szCs w:val="26"/>
              </w:rPr>
              <w:t>總移工</w:t>
            </w:r>
            <w:proofErr w:type="gramEnd"/>
            <w:r w:rsidRPr="00FA7B74">
              <w:rPr>
                <w:rFonts w:ascii="Times New Roman" w:eastAsia="標楷體" w:hAnsi="Times New Roman" w:cs="Arial" w:hint="eastAsia"/>
                <w:color w:val="000000"/>
                <w:kern w:val="0"/>
                <w:sz w:val="26"/>
                <w:szCs w:val="26"/>
              </w:rPr>
              <w:t>員額</w:t>
            </w:r>
            <w:r w:rsidRPr="00FA7B74">
              <w:rPr>
                <w:rFonts w:ascii="Times New Roman" w:eastAsia="標楷體" w:hAnsi="Times New Roman" w:cs="Arial"/>
                <w:color w:val="000000"/>
                <w:kern w:val="0"/>
                <w:sz w:val="26"/>
                <w:szCs w:val="26"/>
              </w:rPr>
              <w:t>40%</w:t>
            </w:r>
            <w:r w:rsidRPr="00FA7B74">
              <w:rPr>
                <w:rFonts w:ascii="Times New Roman" w:eastAsia="標楷體" w:hAnsi="Times New Roman" w:cs="Arial" w:hint="eastAsia"/>
                <w:color w:val="000000"/>
                <w:kern w:val="0"/>
                <w:sz w:val="26"/>
                <w:szCs w:val="26"/>
              </w:rPr>
              <w:t>上限，以提高製造業雇主接續聘僱在</w:t>
            </w:r>
            <w:proofErr w:type="gramStart"/>
            <w:r w:rsidRPr="00FA7B74">
              <w:rPr>
                <w:rFonts w:ascii="Times New Roman" w:eastAsia="標楷體" w:hAnsi="Times New Roman" w:cs="Arial" w:hint="eastAsia"/>
                <w:color w:val="000000"/>
                <w:kern w:val="0"/>
                <w:sz w:val="26"/>
                <w:szCs w:val="26"/>
              </w:rPr>
              <w:t>臺移工</w:t>
            </w:r>
            <w:proofErr w:type="gramEnd"/>
            <w:r w:rsidRPr="00FA7B74">
              <w:rPr>
                <w:rFonts w:ascii="Times New Roman" w:eastAsia="標楷體" w:hAnsi="Times New Roman" w:cs="Arial" w:hint="eastAsia"/>
                <w:color w:val="000000"/>
                <w:kern w:val="0"/>
                <w:sz w:val="26"/>
                <w:szCs w:val="26"/>
              </w:rPr>
              <w:t>之意願，勞動部刻</w:t>
            </w:r>
            <w:proofErr w:type="gramStart"/>
            <w:r w:rsidRPr="00FA7B74">
              <w:rPr>
                <w:rFonts w:ascii="Times New Roman" w:eastAsia="標楷體" w:hAnsi="Times New Roman" w:cs="Arial" w:hint="eastAsia"/>
                <w:color w:val="000000"/>
                <w:kern w:val="0"/>
                <w:sz w:val="26"/>
                <w:szCs w:val="26"/>
              </w:rPr>
              <w:t>研</w:t>
            </w:r>
            <w:proofErr w:type="gramEnd"/>
            <w:r w:rsidRPr="00FA7B74">
              <w:rPr>
                <w:rFonts w:ascii="Times New Roman" w:eastAsia="標楷體" w:hAnsi="Times New Roman" w:cs="Arial" w:hint="eastAsia"/>
                <w:color w:val="000000"/>
                <w:kern w:val="0"/>
                <w:sz w:val="26"/>
                <w:szCs w:val="26"/>
              </w:rPr>
              <w:t>修法規，使國內承接增額</w:t>
            </w:r>
            <w:r w:rsidRPr="00FA7B74">
              <w:rPr>
                <w:rFonts w:ascii="Times New Roman" w:eastAsia="標楷體" w:hAnsi="Times New Roman" w:cs="Arial"/>
                <w:color w:val="000000"/>
                <w:kern w:val="0"/>
                <w:sz w:val="26"/>
                <w:szCs w:val="26"/>
              </w:rPr>
              <w:t>5%</w:t>
            </w:r>
            <w:r w:rsidRPr="00FA7B74">
              <w:rPr>
                <w:rFonts w:ascii="Times New Roman" w:eastAsia="標楷體" w:hAnsi="Times New Roman" w:cs="Arial" w:hint="eastAsia"/>
                <w:color w:val="000000"/>
                <w:kern w:val="0"/>
                <w:sz w:val="26"/>
                <w:szCs w:val="26"/>
              </w:rPr>
              <w:t>合計比率上限可由</w:t>
            </w:r>
            <w:r w:rsidRPr="00FA7B74">
              <w:rPr>
                <w:rFonts w:ascii="Times New Roman" w:eastAsia="標楷體" w:hAnsi="Times New Roman" w:cs="Arial"/>
                <w:color w:val="000000"/>
                <w:kern w:val="0"/>
                <w:sz w:val="26"/>
                <w:szCs w:val="26"/>
              </w:rPr>
              <w:t>40%</w:t>
            </w:r>
            <w:r w:rsidRPr="00FA7B74">
              <w:rPr>
                <w:rFonts w:ascii="Times New Roman" w:eastAsia="標楷體" w:hAnsi="Times New Roman" w:cs="Arial" w:hint="eastAsia"/>
                <w:color w:val="000000"/>
                <w:kern w:val="0"/>
                <w:sz w:val="26"/>
                <w:szCs w:val="26"/>
              </w:rPr>
              <w:t>提升至</w:t>
            </w:r>
            <w:r w:rsidRPr="00FA7B74">
              <w:rPr>
                <w:rFonts w:ascii="Times New Roman" w:eastAsia="標楷體" w:hAnsi="Times New Roman" w:cs="Arial"/>
                <w:color w:val="000000"/>
                <w:kern w:val="0"/>
                <w:sz w:val="26"/>
                <w:szCs w:val="26"/>
              </w:rPr>
              <w:t>45%</w:t>
            </w:r>
            <w:r w:rsidRPr="00FA7B74">
              <w:rPr>
                <w:rFonts w:ascii="Times New Roman" w:eastAsia="標楷體" w:hAnsi="Times New Roman" w:cs="Arial" w:hint="eastAsia"/>
                <w:color w:val="000000"/>
                <w:kern w:val="0"/>
                <w:sz w:val="26"/>
                <w:szCs w:val="26"/>
              </w:rPr>
              <w:t>，以提高引進名額。建議優先運用國內承接增額</w:t>
            </w:r>
            <w:r w:rsidRPr="00FA7B74">
              <w:rPr>
                <w:rFonts w:ascii="Times New Roman" w:eastAsia="標楷體" w:hAnsi="Times New Roman" w:cs="Arial"/>
                <w:color w:val="000000"/>
                <w:kern w:val="0"/>
                <w:sz w:val="26"/>
                <w:szCs w:val="26"/>
              </w:rPr>
              <w:t>5%</w:t>
            </w:r>
            <w:r w:rsidRPr="00FA7B74">
              <w:rPr>
                <w:rFonts w:ascii="Times New Roman" w:eastAsia="標楷體" w:hAnsi="Times New Roman" w:cs="Arial" w:hint="eastAsia"/>
                <w:color w:val="000000"/>
                <w:kern w:val="0"/>
                <w:sz w:val="26"/>
                <w:szCs w:val="26"/>
              </w:rPr>
              <w:t>機制、</w:t>
            </w:r>
            <w:r w:rsidRPr="00FA7B74">
              <w:rPr>
                <w:rFonts w:ascii="Times New Roman" w:eastAsia="標楷體" w:hAnsi="Times New Roman" w:cs="Arial"/>
                <w:color w:val="000000"/>
                <w:kern w:val="0"/>
                <w:sz w:val="26"/>
                <w:szCs w:val="26"/>
              </w:rPr>
              <w:t>Extra</w:t>
            </w:r>
            <w:r w:rsidRPr="00FA7B74">
              <w:rPr>
                <w:rFonts w:ascii="Times New Roman" w:eastAsia="標楷體" w:hAnsi="Times New Roman" w:cs="Arial" w:hint="eastAsia"/>
                <w:color w:val="000000"/>
                <w:kern w:val="0"/>
                <w:sz w:val="26"/>
                <w:szCs w:val="26"/>
              </w:rPr>
              <w:t>制及國人就業媒合促進措施。</w:t>
            </w:r>
          </w:p>
          <w:p w14:paraId="4322C0F4" w14:textId="77777777" w:rsidR="00124166" w:rsidRPr="00FA7B74" w:rsidRDefault="00124166" w:rsidP="004F5FA3">
            <w:pPr>
              <w:pStyle w:val="ab"/>
              <w:numPr>
                <w:ilvl w:val="0"/>
                <w:numId w:val="2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有關建議第二項：</w:t>
            </w:r>
          </w:p>
          <w:p w14:paraId="27512370"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w:t>
            </w:r>
            <w:r w:rsidRPr="00FA7B74">
              <w:rPr>
                <w:rFonts w:ascii="Times New Roman" w:eastAsia="標楷體" w:hAnsi="Times New Roman" w:cs="Arial" w:hint="eastAsia"/>
                <w:color w:val="000000"/>
                <w:kern w:val="0"/>
                <w:sz w:val="26"/>
                <w:szCs w:val="26"/>
              </w:rPr>
              <w:t>現行製造業雇主除可循</w:t>
            </w:r>
            <w:r w:rsidRPr="00FA7B74">
              <w:rPr>
                <w:rFonts w:ascii="Times New Roman" w:eastAsia="標楷體" w:hAnsi="Times New Roman" w:cs="Arial"/>
                <w:color w:val="000000"/>
                <w:kern w:val="0"/>
                <w:sz w:val="26"/>
                <w:szCs w:val="26"/>
              </w:rPr>
              <w:t>3K5</w:t>
            </w:r>
            <w:r w:rsidRPr="00FA7B74">
              <w:rPr>
                <w:rFonts w:ascii="Times New Roman" w:eastAsia="標楷體" w:hAnsi="Times New Roman" w:cs="Arial" w:hint="eastAsia"/>
                <w:color w:val="000000"/>
                <w:kern w:val="0"/>
                <w:sz w:val="26"/>
                <w:szCs w:val="26"/>
              </w:rPr>
              <w:t>級制申請聘僱</w:t>
            </w:r>
            <w:proofErr w:type="gramStart"/>
            <w:r w:rsidRPr="00FA7B74">
              <w:rPr>
                <w:rFonts w:ascii="Times New Roman" w:eastAsia="標楷體" w:hAnsi="Times New Roman" w:cs="Arial" w:hint="eastAsia"/>
                <w:color w:val="000000"/>
                <w:kern w:val="0"/>
                <w:sz w:val="26"/>
                <w:szCs w:val="26"/>
              </w:rPr>
              <w:t>移工外</w:t>
            </w:r>
            <w:proofErr w:type="gramEnd"/>
            <w:r w:rsidRPr="00FA7B74">
              <w:rPr>
                <w:rFonts w:ascii="Times New Roman" w:eastAsia="標楷體" w:hAnsi="Times New Roman" w:cs="Arial" w:hint="eastAsia"/>
                <w:color w:val="000000"/>
                <w:kern w:val="0"/>
                <w:sz w:val="26"/>
                <w:szCs w:val="26"/>
              </w:rPr>
              <w:t>，為因應產業缺工之彈性用人需求，前經跨國勞動力政策協商諮詢小組討論後實施</w:t>
            </w:r>
            <w:r w:rsidRPr="00FA7B74">
              <w:rPr>
                <w:rFonts w:ascii="Times New Roman" w:eastAsia="標楷體" w:hAnsi="Times New Roman" w:cs="Arial"/>
                <w:color w:val="000000"/>
                <w:kern w:val="0"/>
                <w:sz w:val="26"/>
                <w:szCs w:val="26"/>
              </w:rPr>
              <w:t>Extra</w:t>
            </w:r>
            <w:r w:rsidRPr="00FA7B74">
              <w:rPr>
                <w:rFonts w:ascii="Times New Roman" w:eastAsia="標楷體" w:hAnsi="Times New Roman" w:cs="Arial" w:hint="eastAsia"/>
                <w:color w:val="000000"/>
                <w:kern w:val="0"/>
                <w:sz w:val="26"/>
                <w:szCs w:val="26"/>
              </w:rPr>
              <w:t>制，雇主得額外增加就業</w:t>
            </w:r>
            <w:proofErr w:type="gramStart"/>
            <w:r w:rsidRPr="00FA7B74">
              <w:rPr>
                <w:rFonts w:ascii="Times New Roman" w:eastAsia="標楷體" w:hAnsi="Times New Roman" w:cs="Arial" w:hint="eastAsia"/>
                <w:color w:val="000000"/>
                <w:kern w:val="0"/>
                <w:sz w:val="26"/>
                <w:szCs w:val="26"/>
              </w:rPr>
              <w:t>安定費新臺幣</w:t>
            </w:r>
            <w:proofErr w:type="gramEnd"/>
            <w:r>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下同</w:t>
            </w:r>
            <w:r>
              <w:rPr>
                <w:rFonts w:ascii="Times New Roman" w:eastAsia="標楷體" w:hAnsi="Times New Roman" w:cs="Arial" w:hint="eastAsia"/>
                <w:color w:val="000000"/>
                <w:kern w:val="0"/>
                <w:sz w:val="26"/>
                <w:szCs w:val="26"/>
              </w:rPr>
              <w:t>）</w:t>
            </w:r>
            <w:r w:rsidRPr="00FA7B74">
              <w:rPr>
                <w:rFonts w:ascii="Times New Roman" w:eastAsia="標楷體" w:hAnsi="Times New Roman" w:cs="Arial"/>
                <w:color w:val="000000"/>
                <w:kern w:val="0"/>
                <w:sz w:val="26"/>
                <w:szCs w:val="26"/>
              </w:rPr>
              <w:t>3,000</w:t>
            </w:r>
            <w:r w:rsidRPr="00FA7B74">
              <w:rPr>
                <w:rFonts w:ascii="Times New Roman" w:eastAsia="標楷體" w:hAnsi="Times New Roman" w:cs="Arial" w:hint="eastAsia"/>
                <w:color w:val="000000"/>
                <w:kern w:val="0"/>
                <w:sz w:val="26"/>
                <w:szCs w:val="26"/>
              </w:rPr>
              <w:t>元、</w:t>
            </w:r>
            <w:r w:rsidRPr="00FA7B74">
              <w:rPr>
                <w:rFonts w:ascii="Times New Roman" w:eastAsia="標楷體" w:hAnsi="Times New Roman" w:cs="Arial"/>
                <w:color w:val="000000"/>
                <w:kern w:val="0"/>
                <w:sz w:val="26"/>
                <w:szCs w:val="26"/>
              </w:rPr>
              <w:t>5,000</w:t>
            </w:r>
            <w:r w:rsidRPr="00FA7B74">
              <w:rPr>
                <w:rFonts w:ascii="Times New Roman" w:eastAsia="標楷體" w:hAnsi="Times New Roman" w:cs="Arial" w:hint="eastAsia"/>
                <w:color w:val="000000"/>
                <w:kern w:val="0"/>
                <w:sz w:val="26"/>
                <w:szCs w:val="26"/>
              </w:rPr>
              <w:t>元、</w:t>
            </w:r>
            <w:r w:rsidRPr="00FA7B74">
              <w:rPr>
                <w:rFonts w:ascii="Times New Roman" w:eastAsia="標楷體" w:hAnsi="Times New Roman" w:cs="Arial"/>
                <w:color w:val="000000"/>
                <w:kern w:val="0"/>
                <w:sz w:val="26"/>
                <w:szCs w:val="26"/>
              </w:rPr>
              <w:t>7,000</w:t>
            </w:r>
            <w:r w:rsidRPr="00FA7B74">
              <w:rPr>
                <w:rFonts w:ascii="Times New Roman" w:eastAsia="標楷體" w:hAnsi="Times New Roman" w:cs="Arial" w:hint="eastAsia"/>
                <w:color w:val="000000"/>
                <w:kern w:val="0"/>
                <w:sz w:val="26"/>
                <w:szCs w:val="26"/>
              </w:rPr>
              <w:t>元、</w:t>
            </w:r>
            <w:r w:rsidRPr="00FA7B74">
              <w:rPr>
                <w:rFonts w:ascii="Times New Roman" w:eastAsia="標楷體" w:hAnsi="Times New Roman" w:cs="Arial"/>
                <w:color w:val="000000"/>
                <w:kern w:val="0"/>
                <w:sz w:val="26"/>
                <w:szCs w:val="26"/>
              </w:rPr>
              <w:t>9,000</w:t>
            </w:r>
            <w:r w:rsidRPr="00FA7B74">
              <w:rPr>
                <w:rFonts w:ascii="Times New Roman" w:eastAsia="標楷體" w:hAnsi="Times New Roman" w:cs="Arial" w:hint="eastAsia"/>
                <w:color w:val="000000"/>
                <w:kern w:val="0"/>
                <w:sz w:val="26"/>
                <w:szCs w:val="26"/>
              </w:rPr>
              <w:t>元，分別提高</w:t>
            </w:r>
            <w:proofErr w:type="gramStart"/>
            <w:r w:rsidRPr="00FA7B74">
              <w:rPr>
                <w:rFonts w:ascii="Times New Roman" w:eastAsia="標楷體" w:hAnsi="Times New Roman" w:cs="Arial" w:hint="eastAsia"/>
                <w:color w:val="000000"/>
                <w:kern w:val="0"/>
                <w:sz w:val="26"/>
                <w:szCs w:val="26"/>
              </w:rPr>
              <w:t>移工核</w:t>
            </w:r>
            <w:proofErr w:type="gramEnd"/>
            <w:r w:rsidRPr="00FA7B74">
              <w:rPr>
                <w:rFonts w:ascii="Times New Roman" w:eastAsia="標楷體" w:hAnsi="Times New Roman" w:cs="Arial" w:hint="eastAsia"/>
                <w:color w:val="000000"/>
                <w:kern w:val="0"/>
                <w:sz w:val="26"/>
                <w:szCs w:val="26"/>
              </w:rPr>
              <w:t>配比率</w:t>
            </w:r>
            <w:r w:rsidRPr="00FA7B74">
              <w:rPr>
                <w:rFonts w:ascii="Times New Roman" w:eastAsia="標楷體" w:hAnsi="Times New Roman" w:cs="Arial"/>
                <w:color w:val="000000"/>
                <w:kern w:val="0"/>
                <w:sz w:val="26"/>
                <w:szCs w:val="26"/>
              </w:rPr>
              <w:t>5%</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color w:val="000000"/>
                <w:kern w:val="0"/>
                <w:sz w:val="26"/>
                <w:szCs w:val="26"/>
              </w:rPr>
              <w:t>10%</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color w:val="000000"/>
                <w:kern w:val="0"/>
                <w:sz w:val="26"/>
                <w:szCs w:val="26"/>
              </w:rPr>
              <w:t>15%</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color w:val="000000"/>
                <w:kern w:val="0"/>
                <w:sz w:val="26"/>
                <w:szCs w:val="26"/>
              </w:rPr>
              <w:t>20%</w:t>
            </w:r>
            <w:r w:rsidRPr="00FA7B74">
              <w:rPr>
                <w:rFonts w:ascii="Times New Roman" w:eastAsia="標楷體" w:hAnsi="Times New Roman" w:cs="Arial" w:hint="eastAsia"/>
                <w:color w:val="000000"/>
                <w:kern w:val="0"/>
                <w:sz w:val="26"/>
                <w:szCs w:val="26"/>
              </w:rPr>
              <w:t>，兩者合計</w:t>
            </w:r>
            <w:proofErr w:type="gramStart"/>
            <w:r w:rsidRPr="00FA7B74">
              <w:rPr>
                <w:rFonts w:ascii="Times New Roman" w:eastAsia="標楷體" w:hAnsi="Times New Roman" w:cs="Arial" w:hint="eastAsia"/>
                <w:color w:val="000000"/>
                <w:kern w:val="0"/>
                <w:sz w:val="26"/>
                <w:szCs w:val="26"/>
              </w:rPr>
              <w:t>移工核</w:t>
            </w:r>
            <w:proofErr w:type="gramEnd"/>
            <w:r w:rsidRPr="00FA7B74">
              <w:rPr>
                <w:rFonts w:ascii="Times New Roman" w:eastAsia="標楷體" w:hAnsi="Times New Roman" w:cs="Arial" w:hint="eastAsia"/>
                <w:color w:val="000000"/>
                <w:kern w:val="0"/>
                <w:sz w:val="26"/>
                <w:szCs w:val="26"/>
              </w:rPr>
              <w:t>配比率上限</w:t>
            </w:r>
            <w:r w:rsidRPr="00FA7B74">
              <w:rPr>
                <w:rFonts w:ascii="Times New Roman" w:eastAsia="標楷體" w:hAnsi="Times New Roman" w:cs="Arial"/>
                <w:color w:val="000000"/>
                <w:kern w:val="0"/>
                <w:sz w:val="26"/>
                <w:szCs w:val="26"/>
              </w:rPr>
              <w:t>40%</w:t>
            </w:r>
            <w:r w:rsidRPr="00FA7B74">
              <w:rPr>
                <w:rFonts w:ascii="Times New Roman" w:eastAsia="標楷體" w:hAnsi="Times New Roman" w:cs="Arial" w:hint="eastAsia"/>
                <w:color w:val="000000"/>
                <w:kern w:val="0"/>
                <w:sz w:val="26"/>
                <w:szCs w:val="26"/>
              </w:rPr>
              <w:t>，以因應一般</w:t>
            </w:r>
            <w:r w:rsidRPr="00FA7B74">
              <w:rPr>
                <w:rFonts w:ascii="Times New Roman" w:eastAsia="標楷體" w:hAnsi="Times New Roman" w:cs="Arial"/>
                <w:color w:val="000000"/>
                <w:kern w:val="0"/>
                <w:sz w:val="26"/>
                <w:szCs w:val="26"/>
              </w:rPr>
              <w:t>3K5</w:t>
            </w:r>
            <w:r w:rsidRPr="00FA7B74">
              <w:rPr>
                <w:rFonts w:ascii="Times New Roman" w:eastAsia="標楷體" w:hAnsi="Times New Roman" w:cs="Arial" w:hint="eastAsia"/>
                <w:color w:val="000000"/>
                <w:kern w:val="0"/>
                <w:sz w:val="26"/>
                <w:szCs w:val="26"/>
              </w:rPr>
              <w:t>級制核</w:t>
            </w:r>
            <w:proofErr w:type="gramStart"/>
            <w:r w:rsidRPr="00FA7B74">
              <w:rPr>
                <w:rFonts w:ascii="Times New Roman" w:eastAsia="標楷體" w:hAnsi="Times New Roman" w:cs="Arial" w:hint="eastAsia"/>
                <w:color w:val="000000"/>
                <w:kern w:val="0"/>
                <w:sz w:val="26"/>
                <w:szCs w:val="26"/>
              </w:rPr>
              <w:t>配移工後</w:t>
            </w:r>
            <w:proofErr w:type="gramEnd"/>
            <w:r w:rsidRPr="00FA7B74">
              <w:rPr>
                <w:rFonts w:ascii="Times New Roman" w:eastAsia="標楷體" w:hAnsi="Times New Roman" w:cs="Arial" w:hint="eastAsia"/>
                <w:color w:val="000000"/>
                <w:kern w:val="0"/>
                <w:sz w:val="26"/>
                <w:szCs w:val="26"/>
              </w:rPr>
              <w:t>，仍有非工資成本考量的缺工需求，</w:t>
            </w:r>
            <w:proofErr w:type="gramStart"/>
            <w:r w:rsidRPr="00FA7B74">
              <w:rPr>
                <w:rFonts w:ascii="Times New Roman" w:eastAsia="標楷體" w:hAnsi="Times New Roman" w:cs="Arial" w:hint="eastAsia"/>
                <w:color w:val="000000"/>
                <w:kern w:val="0"/>
                <w:sz w:val="26"/>
                <w:szCs w:val="26"/>
              </w:rPr>
              <w:t>爰採</w:t>
            </w:r>
            <w:proofErr w:type="gramEnd"/>
            <w:r w:rsidRPr="00FA7B74">
              <w:rPr>
                <w:rFonts w:ascii="Times New Roman" w:eastAsia="標楷體" w:hAnsi="Times New Roman" w:cs="Arial" w:hint="eastAsia"/>
                <w:color w:val="000000"/>
                <w:kern w:val="0"/>
                <w:sz w:val="26"/>
                <w:szCs w:val="26"/>
              </w:rPr>
              <w:t>以價制量方式，以兼顧保障國人就業機會。</w:t>
            </w:r>
          </w:p>
          <w:p w14:paraId="6EC94E82"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hint="eastAsia"/>
                <w:color w:val="000000"/>
                <w:kern w:val="0"/>
                <w:sz w:val="26"/>
                <w:szCs w:val="26"/>
              </w:rPr>
              <w:t>考量外國人引進仍相對影響國人就業機會、勞動條件等，為平衡外國人引進所衍生之社會成本，</w:t>
            </w:r>
            <w:proofErr w:type="gramStart"/>
            <w:r w:rsidRPr="00FA7B74">
              <w:rPr>
                <w:rFonts w:ascii="Times New Roman" w:eastAsia="標楷體" w:hAnsi="Times New Roman" w:cs="Arial" w:hint="eastAsia"/>
                <w:color w:val="000000"/>
                <w:kern w:val="0"/>
                <w:sz w:val="26"/>
                <w:szCs w:val="26"/>
              </w:rPr>
              <w:t>爰</w:t>
            </w:r>
            <w:proofErr w:type="gramEnd"/>
            <w:r w:rsidRPr="00FA7B74">
              <w:rPr>
                <w:rFonts w:ascii="Times New Roman" w:eastAsia="標楷體" w:hAnsi="Times New Roman" w:cs="Arial" w:hint="eastAsia"/>
                <w:color w:val="000000"/>
                <w:kern w:val="0"/>
                <w:sz w:val="26"/>
                <w:szCs w:val="26"/>
              </w:rPr>
              <w:t>規範製造業雇主欲額外提高聘僱外國人核配比率，應繳納增額就業安定費數額。至調降附加就業安定費數額，須考量就業安定費之目的係為使聘僱外國人不影響國人工作權、增進勞工福祉及處理外國人聘僱管理之相關費用，尚須綜合國家經濟發展及社會安定等因素加以考量，應予審慎。</w:t>
            </w:r>
          </w:p>
          <w:p w14:paraId="3BD5D4BA" w14:textId="77777777" w:rsidR="00124166" w:rsidRPr="00FA7B74" w:rsidRDefault="00124166" w:rsidP="004F5FA3">
            <w:pPr>
              <w:pStyle w:val="ab"/>
              <w:numPr>
                <w:ilvl w:val="0"/>
                <w:numId w:val="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w:t>
            </w:r>
          </w:p>
          <w:p w14:paraId="154EB505" w14:textId="77777777" w:rsidR="00124166" w:rsidRPr="00FA7B74" w:rsidRDefault="00124166" w:rsidP="004F5FA3">
            <w:pPr>
              <w:pStyle w:val="ab"/>
              <w:numPr>
                <w:ilvl w:val="0"/>
                <w:numId w:val="2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第一項：無</w:t>
            </w:r>
          </w:p>
          <w:p w14:paraId="0783454E" w14:textId="77777777" w:rsidR="00124166" w:rsidRPr="00FA7B74" w:rsidRDefault="00124166" w:rsidP="004F5FA3">
            <w:pPr>
              <w:pStyle w:val="ab"/>
              <w:numPr>
                <w:ilvl w:val="0"/>
                <w:numId w:val="2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第二項：就業服務法第</w:t>
            </w:r>
            <w:r w:rsidRPr="00FA7B74">
              <w:rPr>
                <w:rFonts w:ascii="Times New Roman" w:eastAsia="標楷體" w:hAnsi="Times New Roman" w:cs="Arial" w:hint="eastAsia"/>
                <w:color w:val="000000"/>
                <w:kern w:val="0"/>
                <w:sz w:val="26"/>
                <w:szCs w:val="26"/>
              </w:rPr>
              <w:t>55</w:t>
            </w:r>
            <w:r w:rsidRPr="00FA7B74">
              <w:rPr>
                <w:rFonts w:ascii="Times New Roman" w:eastAsia="標楷體" w:hAnsi="Times New Roman" w:cs="Arial" w:hint="eastAsia"/>
                <w:color w:val="000000"/>
                <w:kern w:val="0"/>
                <w:sz w:val="26"/>
                <w:szCs w:val="26"/>
              </w:rPr>
              <w:t>條、雇主聘僱外國人從事就業服務法第</w:t>
            </w:r>
            <w:r w:rsidRPr="00FA7B74">
              <w:rPr>
                <w:rFonts w:ascii="Times New Roman" w:eastAsia="標楷體" w:hAnsi="Times New Roman" w:cs="Arial" w:hint="eastAsia"/>
                <w:color w:val="000000"/>
                <w:kern w:val="0"/>
                <w:sz w:val="26"/>
                <w:szCs w:val="26"/>
              </w:rPr>
              <w:t>46</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項第</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款至第</w:t>
            </w:r>
            <w:r w:rsidRPr="00FA7B74">
              <w:rPr>
                <w:rFonts w:ascii="Times New Roman" w:eastAsia="標楷體" w:hAnsi="Times New Roman" w:cs="Arial" w:hint="eastAsia"/>
                <w:color w:val="000000"/>
                <w:kern w:val="0"/>
                <w:sz w:val="26"/>
                <w:szCs w:val="26"/>
              </w:rPr>
              <w:t>10</w:t>
            </w:r>
            <w:r w:rsidRPr="00FA7B74">
              <w:rPr>
                <w:rFonts w:ascii="Times New Roman" w:eastAsia="標楷體" w:hAnsi="Times New Roman" w:cs="Arial" w:hint="eastAsia"/>
                <w:color w:val="000000"/>
                <w:kern w:val="0"/>
                <w:sz w:val="26"/>
                <w:szCs w:val="26"/>
              </w:rPr>
              <w:t>款規定之工作應繳納就業安定費數額表</w:t>
            </w:r>
          </w:p>
        </w:tc>
        <w:tc>
          <w:tcPr>
            <w:tcW w:w="1701" w:type="dxa"/>
            <w:noWrap/>
          </w:tcPr>
          <w:p w14:paraId="5206758F"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05299085"/>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5CD8DFF1"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87104472"/>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r w:rsidR="00124166" w:rsidRPr="00FA7B74">
              <w:rPr>
                <w:rFonts w:ascii="Times New Roman" w:hAnsi="Times New Roman" w:hint="eastAsia"/>
                <w:color w:val="000000" w:themeColor="text1"/>
                <w:lang w:eastAsia="zh-TW"/>
              </w:rPr>
              <w:t>(</w:t>
            </w:r>
            <w:r w:rsidR="00124166" w:rsidRPr="00FA7B74">
              <w:rPr>
                <w:rFonts w:ascii="Times New Roman" w:hAnsi="Times New Roman" w:cs="Arial" w:hint="eastAsia"/>
                <w:lang w:eastAsia="zh-TW"/>
              </w:rPr>
              <w:t>建議</w:t>
            </w:r>
            <w:r w:rsidR="00124166" w:rsidRPr="00FA7B74">
              <w:rPr>
                <w:rFonts w:ascii="Times New Roman" w:hAnsi="Times New Roman"/>
                <w:color w:val="000000" w:themeColor="text1"/>
                <w:lang w:eastAsia="zh-TW"/>
              </w:rPr>
              <w:t>1)</w:t>
            </w:r>
          </w:p>
          <w:p w14:paraId="0713F719"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19605730"/>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23FB25B1"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18258622"/>
                <w14:checkbox>
                  <w14:checked w14:val="1"/>
                  <w14:checkedState w14:val="0052" w14:font="Wingdings 2"/>
                  <w14:uncheckedState w14:val="2610" w14:font="MS Gothic"/>
                </w14:checkbox>
              </w:sdtPr>
              <w:sdtEndPr/>
              <w:sdtContent>
                <w:r w:rsidR="00124166" w:rsidRPr="00FA7B74">
                  <w:rPr>
                    <w:rFonts w:ascii="Times New Roman" w:eastAsia="標楷體" w:hAnsi="Times New Roman" w:hint="eastAsia"/>
                    <w:color w:val="000000" w:themeColor="text1"/>
                    <w:sz w:val="26"/>
                    <w:szCs w:val="26"/>
                  </w:rPr>
                  <w:sym w:font="Wingdings 2" w:char="F052"/>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r w:rsidR="00124166" w:rsidRPr="00FA7B74">
              <w:rPr>
                <w:rFonts w:ascii="Times New Roman" w:eastAsia="標楷體" w:hAnsi="Times New Roman" w:hint="eastAsia"/>
                <w:color w:val="000000" w:themeColor="text1"/>
                <w:sz w:val="26"/>
                <w:szCs w:val="26"/>
              </w:rPr>
              <w:t>(</w:t>
            </w:r>
            <w:r w:rsidR="00124166" w:rsidRPr="00FA7B74">
              <w:rPr>
                <w:rFonts w:ascii="Times New Roman" w:eastAsia="標楷體" w:hAnsi="Times New Roman" w:cs="Arial" w:hint="eastAsia"/>
                <w:color w:val="000000"/>
                <w:kern w:val="0"/>
                <w:sz w:val="26"/>
                <w:szCs w:val="26"/>
              </w:rPr>
              <w:t>建議</w:t>
            </w:r>
            <w:r w:rsidR="00124166" w:rsidRPr="00FA7B74">
              <w:rPr>
                <w:rFonts w:ascii="Times New Roman" w:eastAsia="標楷體" w:hAnsi="Times New Roman"/>
                <w:color w:val="000000" w:themeColor="text1"/>
                <w:sz w:val="26"/>
                <w:szCs w:val="26"/>
              </w:rPr>
              <w:t>2)</w:t>
            </w:r>
          </w:p>
        </w:tc>
      </w:tr>
      <w:tr w:rsidR="00124166" w:rsidRPr="00FA7B74" w14:paraId="725EB1B6" w14:textId="77777777" w:rsidTr="004F5FA3">
        <w:tc>
          <w:tcPr>
            <w:tcW w:w="1418" w:type="dxa"/>
            <w:vMerge/>
            <w:hideMark/>
          </w:tcPr>
          <w:p w14:paraId="147D76A2"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vMerge w:val="restart"/>
            <w:hideMark/>
          </w:tcPr>
          <w:p w14:paraId="2C3CF21B" w14:textId="77777777" w:rsidR="00124166" w:rsidRPr="00DF495D"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hint="eastAsia"/>
                <w:b/>
                <w:bCs/>
                <w:color w:val="000000"/>
                <w:kern w:val="0"/>
                <w:sz w:val="26"/>
                <w:szCs w:val="28"/>
              </w:rPr>
              <w:t>四</w:t>
            </w: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解決營造業及相關行業缺工問題，開放</w:t>
            </w:r>
            <w:proofErr w:type="gramStart"/>
            <w:r w:rsidRPr="00DF495D">
              <w:rPr>
                <w:rFonts w:ascii="Times New Roman" w:eastAsia="標楷體" w:hAnsi="Times New Roman" w:cs="Arial" w:hint="eastAsia"/>
                <w:b/>
                <w:bCs/>
                <w:color w:val="000000"/>
                <w:kern w:val="0"/>
                <w:sz w:val="26"/>
                <w:szCs w:val="28"/>
              </w:rPr>
              <w:t>移工外</w:t>
            </w:r>
            <w:proofErr w:type="gramEnd"/>
            <w:r w:rsidRPr="00DF495D">
              <w:rPr>
                <w:rFonts w:ascii="Times New Roman" w:eastAsia="標楷體" w:hAnsi="Times New Roman" w:cs="Arial" w:hint="eastAsia"/>
                <w:b/>
                <w:bCs/>
                <w:color w:val="000000"/>
                <w:kern w:val="0"/>
                <w:sz w:val="26"/>
                <w:szCs w:val="28"/>
              </w:rPr>
              <w:t>展</w:t>
            </w:r>
          </w:p>
          <w:p w14:paraId="3920B3B3" w14:textId="77777777" w:rsidR="00124166" w:rsidRPr="00FA7B74" w:rsidRDefault="00124166" w:rsidP="004F5FA3">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建議營造業進</w:t>
            </w:r>
            <w:proofErr w:type="gramStart"/>
            <w:r w:rsidRPr="00FA7B74">
              <w:rPr>
                <w:rFonts w:ascii="Times New Roman" w:eastAsia="標楷體" w:hAnsi="Times New Roman" w:cs="Arial" w:hint="eastAsia"/>
                <w:color w:val="000000"/>
                <w:kern w:val="0"/>
                <w:sz w:val="26"/>
                <w:szCs w:val="28"/>
              </w:rPr>
              <w:t>用移工</w:t>
            </w:r>
            <w:proofErr w:type="gramEnd"/>
            <w:r w:rsidRPr="00FA7B74">
              <w:rPr>
                <w:rFonts w:ascii="Times New Roman" w:eastAsia="標楷體" w:hAnsi="Times New Roman" w:cs="Arial" w:hint="eastAsia"/>
                <w:color w:val="000000"/>
                <w:kern w:val="0"/>
                <w:sz w:val="26"/>
                <w:szCs w:val="28"/>
              </w:rPr>
              <w:t>方式能比照</w:t>
            </w:r>
            <w:proofErr w:type="gramStart"/>
            <w:r w:rsidRPr="00FA7B74">
              <w:rPr>
                <w:rFonts w:ascii="Times New Roman" w:eastAsia="標楷體" w:hAnsi="Times New Roman" w:cs="Arial" w:hint="eastAsia"/>
                <w:color w:val="000000"/>
                <w:kern w:val="0"/>
                <w:sz w:val="26"/>
                <w:szCs w:val="28"/>
              </w:rPr>
              <w:t>農業移工的</w:t>
            </w:r>
            <w:proofErr w:type="gramEnd"/>
            <w:r w:rsidRPr="00FA7B74">
              <w:rPr>
                <w:rFonts w:ascii="Times New Roman" w:eastAsia="標楷體" w:hAnsi="Times New Roman" w:cs="Arial" w:hint="eastAsia"/>
                <w:color w:val="000000"/>
                <w:kern w:val="0"/>
                <w:sz w:val="26"/>
                <w:szCs w:val="28"/>
              </w:rPr>
              <w:t>外展模式，以資訊平</w:t>
            </w:r>
            <w:proofErr w:type="gramStart"/>
            <w:r>
              <w:rPr>
                <w:rFonts w:ascii="Times New Roman" w:eastAsia="標楷體" w:hAnsi="Times New Roman" w:cs="Arial" w:hint="eastAsia"/>
                <w:color w:val="000000"/>
                <w:kern w:val="0"/>
                <w:sz w:val="26"/>
                <w:szCs w:val="28"/>
              </w:rPr>
              <w:t>臺</w:t>
            </w:r>
            <w:proofErr w:type="gramEnd"/>
            <w:r w:rsidRPr="00FA7B74">
              <w:rPr>
                <w:rFonts w:ascii="Times New Roman" w:eastAsia="標楷體" w:hAnsi="Times New Roman" w:cs="Arial" w:hint="eastAsia"/>
                <w:color w:val="000000"/>
                <w:kern w:val="0"/>
                <w:sz w:val="26"/>
                <w:szCs w:val="28"/>
              </w:rPr>
              <w:t>建構市場調查和供需媒合的功能，允許具備條件進</w:t>
            </w:r>
            <w:proofErr w:type="gramStart"/>
            <w:r w:rsidRPr="00FA7B74">
              <w:rPr>
                <w:rFonts w:ascii="Times New Roman" w:eastAsia="標楷體" w:hAnsi="Times New Roman" w:cs="Arial" w:hint="eastAsia"/>
                <w:color w:val="000000"/>
                <w:kern w:val="0"/>
                <w:sz w:val="26"/>
                <w:szCs w:val="28"/>
              </w:rPr>
              <w:t>用移工</w:t>
            </w:r>
            <w:proofErr w:type="gramEnd"/>
            <w:r w:rsidRPr="00FA7B74">
              <w:rPr>
                <w:rFonts w:ascii="Times New Roman" w:eastAsia="標楷體" w:hAnsi="Times New Roman" w:cs="Arial" w:hint="eastAsia"/>
                <w:color w:val="000000"/>
                <w:kern w:val="0"/>
                <w:sz w:val="26"/>
                <w:szCs w:val="28"/>
              </w:rPr>
              <w:t>的大型廠商釋放多餘的人力，由不具備條件的中小型廠商承接，如仍有不足，則依據市場需求，統籌</w:t>
            </w:r>
            <w:proofErr w:type="gramStart"/>
            <w:r w:rsidRPr="00FA7B74">
              <w:rPr>
                <w:rFonts w:ascii="Times New Roman" w:eastAsia="標楷體" w:hAnsi="Times New Roman" w:cs="Arial" w:hint="eastAsia"/>
                <w:color w:val="000000"/>
                <w:kern w:val="0"/>
                <w:sz w:val="26"/>
                <w:szCs w:val="28"/>
              </w:rPr>
              <w:t>引進移工進入</w:t>
            </w:r>
            <w:proofErr w:type="gramEnd"/>
            <w:r w:rsidRPr="00FA7B74">
              <w:rPr>
                <w:rFonts w:ascii="Times New Roman" w:eastAsia="標楷體" w:hAnsi="Times New Roman" w:cs="Arial" w:hint="eastAsia"/>
                <w:color w:val="000000"/>
                <w:kern w:val="0"/>
                <w:sz w:val="26"/>
                <w:szCs w:val="28"/>
              </w:rPr>
              <w:t>調配的機制，以解決中小型廠商的缺工問題。</w:t>
            </w:r>
          </w:p>
          <w:p w14:paraId="369AB537" w14:textId="77777777" w:rsidR="00124166" w:rsidRPr="00FA7B74" w:rsidRDefault="00124166" w:rsidP="004F5FA3">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建議政府針對自來水管</w:t>
            </w:r>
            <w:proofErr w:type="gramStart"/>
            <w:r w:rsidRPr="00FA7B74">
              <w:rPr>
                <w:rFonts w:ascii="Times New Roman" w:eastAsia="標楷體" w:hAnsi="Times New Roman" w:cs="Arial" w:hint="eastAsia"/>
                <w:color w:val="000000"/>
                <w:kern w:val="0"/>
                <w:sz w:val="26"/>
                <w:szCs w:val="28"/>
              </w:rPr>
              <w:t>承裝業</w:t>
            </w:r>
            <w:proofErr w:type="gramEnd"/>
            <w:r w:rsidRPr="00FA7B74">
              <w:rPr>
                <w:rFonts w:ascii="Times New Roman" w:eastAsia="標楷體" w:hAnsi="Times New Roman" w:cs="Arial" w:hint="eastAsia"/>
                <w:color w:val="000000"/>
                <w:kern w:val="0"/>
                <w:sz w:val="26"/>
                <w:szCs w:val="28"/>
              </w:rPr>
              <w:t>、電器</w:t>
            </w:r>
            <w:proofErr w:type="gramStart"/>
            <w:r w:rsidRPr="00FA7B74">
              <w:rPr>
                <w:rFonts w:ascii="Times New Roman" w:eastAsia="標楷體" w:hAnsi="Times New Roman" w:cs="Arial" w:hint="eastAsia"/>
                <w:color w:val="000000"/>
                <w:kern w:val="0"/>
                <w:sz w:val="26"/>
                <w:szCs w:val="28"/>
              </w:rPr>
              <w:t>承裝業</w:t>
            </w:r>
            <w:proofErr w:type="gramEnd"/>
            <w:r w:rsidRPr="00FA7B74">
              <w:rPr>
                <w:rFonts w:ascii="Times New Roman" w:eastAsia="標楷體" w:hAnsi="Times New Roman" w:cs="Arial" w:hint="eastAsia"/>
                <w:color w:val="000000"/>
                <w:kern w:val="0"/>
                <w:sz w:val="26"/>
                <w:szCs w:val="28"/>
              </w:rPr>
              <w:t>、冷凍空調工程業等與營造相關行業，短期規劃能比照營造業的專案開放</w:t>
            </w:r>
            <w:proofErr w:type="gramStart"/>
            <w:r w:rsidRPr="00FA7B74">
              <w:rPr>
                <w:rFonts w:ascii="Times New Roman" w:eastAsia="標楷體" w:hAnsi="Times New Roman" w:cs="Arial" w:hint="eastAsia"/>
                <w:color w:val="000000"/>
                <w:kern w:val="0"/>
                <w:sz w:val="26"/>
                <w:szCs w:val="28"/>
              </w:rPr>
              <w:t>引進移工</w:t>
            </w:r>
            <w:proofErr w:type="gramEnd"/>
            <w:r w:rsidRPr="00FA7B74">
              <w:rPr>
                <w:rFonts w:ascii="Times New Roman" w:eastAsia="標楷體" w:hAnsi="Times New Roman" w:cs="Arial" w:hint="eastAsia"/>
                <w:color w:val="000000"/>
                <w:kern w:val="0"/>
                <w:sz w:val="26"/>
                <w:szCs w:val="28"/>
              </w:rPr>
              <w:t>；中期規劃開放</w:t>
            </w:r>
            <w:proofErr w:type="gramStart"/>
            <w:r w:rsidRPr="00FA7B74">
              <w:rPr>
                <w:rFonts w:ascii="Times New Roman" w:eastAsia="標楷體" w:hAnsi="Times New Roman" w:cs="Arial" w:hint="eastAsia"/>
                <w:color w:val="000000"/>
                <w:kern w:val="0"/>
                <w:sz w:val="26"/>
                <w:szCs w:val="28"/>
              </w:rPr>
              <w:t>培養移工</w:t>
            </w:r>
            <w:proofErr w:type="gramEnd"/>
            <w:r w:rsidRPr="00FA7B74">
              <w:rPr>
                <w:rFonts w:ascii="Times New Roman" w:eastAsia="標楷體" w:hAnsi="Times New Roman" w:cs="Arial" w:hint="eastAsia"/>
                <w:color w:val="000000"/>
                <w:kern w:val="0"/>
                <w:sz w:val="26"/>
                <w:szCs w:val="28"/>
              </w:rPr>
              <w:t>、僑外生得以參加水管、電器、空調</w:t>
            </w:r>
            <w:proofErr w:type="gramStart"/>
            <w:r w:rsidRPr="00FA7B74">
              <w:rPr>
                <w:rFonts w:ascii="Times New Roman" w:eastAsia="標楷體" w:hAnsi="Times New Roman" w:cs="Arial" w:hint="eastAsia"/>
                <w:color w:val="000000"/>
                <w:kern w:val="0"/>
                <w:sz w:val="26"/>
                <w:szCs w:val="28"/>
              </w:rPr>
              <w:t>承裝業相關</w:t>
            </w:r>
            <w:proofErr w:type="gramEnd"/>
            <w:r w:rsidRPr="00FA7B74">
              <w:rPr>
                <w:rFonts w:ascii="Times New Roman" w:eastAsia="標楷體" w:hAnsi="Times New Roman" w:cs="Arial" w:hint="eastAsia"/>
                <w:color w:val="000000"/>
                <w:kern w:val="0"/>
                <w:sz w:val="26"/>
                <w:szCs w:val="28"/>
              </w:rPr>
              <w:t>職類</w:t>
            </w:r>
            <w:proofErr w:type="gramStart"/>
            <w:r w:rsidRPr="00FA7B74">
              <w:rPr>
                <w:rFonts w:ascii="Times New Roman" w:eastAsia="標楷體" w:hAnsi="Times New Roman" w:cs="Arial" w:hint="eastAsia"/>
                <w:color w:val="000000"/>
                <w:kern w:val="0"/>
                <w:sz w:val="26"/>
                <w:szCs w:val="28"/>
              </w:rPr>
              <w:t>技術士考照</w:t>
            </w:r>
            <w:proofErr w:type="gramEnd"/>
            <w:r w:rsidRPr="00FA7B74">
              <w:rPr>
                <w:rFonts w:ascii="Times New Roman" w:eastAsia="標楷體" w:hAnsi="Times New Roman" w:cs="Arial" w:hint="eastAsia"/>
                <w:color w:val="000000"/>
                <w:kern w:val="0"/>
                <w:sz w:val="26"/>
                <w:szCs w:val="28"/>
              </w:rPr>
              <w:t>，並與技術學院及職業訓練機構合作，開設針對水電工的專業課程，建立產學合作模式，提供本國及外籍學生以實習方式先行投入工作並</w:t>
            </w:r>
            <w:r w:rsidRPr="00FA7B74">
              <w:rPr>
                <w:rFonts w:ascii="Times New Roman" w:eastAsia="標楷體" w:hAnsi="Times New Roman" w:cs="Arial" w:hint="eastAsia"/>
                <w:color w:val="000000"/>
                <w:kern w:val="0"/>
                <w:sz w:val="26"/>
                <w:szCs w:val="28"/>
              </w:rPr>
              <w:lastRenderedPageBreak/>
              <w:t>於期間考取證照，以利畢業後接軌就業；長期規劃則提供經費補助以鼓勵本國勞工投入這些行業。</w:t>
            </w:r>
          </w:p>
        </w:tc>
        <w:tc>
          <w:tcPr>
            <w:tcW w:w="992" w:type="dxa"/>
            <w:hideMark/>
          </w:tcPr>
          <w:p w14:paraId="6826DAFE"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lastRenderedPageBreak/>
              <w:sym w:font="Wingdings 2" w:char="F052"/>
            </w:r>
          </w:p>
        </w:tc>
        <w:tc>
          <w:tcPr>
            <w:tcW w:w="8080" w:type="dxa"/>
            <w:hideMark/>
          </w:tcPr>
          <w:p w14:paraId="35AC1E36"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270FD296" w14:textId="77777777" w:rsidR="00124166" w:rsidRPr="00FA7B74" w:rsidRDefault="00124166" w:rsidP="004F5FA3">
            <w:pPr>
              <w:pStyle w:val="ab"/>
              <w:numPr>
                <w:ilvl w:val="0"/>
                <w:numId w:val="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250E9D95" w14:textId="77777777" w:rsidR="00124166" w:rsidRPr="00FA7B74" w:rsidRDefault="00124166" w:rsidP="004F5FA3">
            <w:pPr>
              <w:pStyle w:val="ab"/>
              <w:numPr>
                <w:ilvl w:val="0"/>
                <w:numId w:val="2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有關建議第一項：</w:t>
            </w:r>
          </w:p>
          <w:p w14:paraId="3CC035D8"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應先由內政部進行整體評估：查臺灣區綜合營造同業公會前已</w:t>
            </w:r>
            <w:proofErr w:type="gramStart"/>
            <w:r w:rsidRPr="00FA7B74">
              <w:rPr>
                <w:rFonts w:ascii="Times New Roman" w:eastAsia="標楷體" w:hAnsi="Times New Roman" w:cs="Arial" w:hint="eastAsia"/>
                <w:color w:val="000000"/>
                <w:kern w:val="0"/>
                <w:sz w:val="26"/>
                <w:szCs w:val="26"/>
              </w:rPr>
              <w:t>研</w:t>
            </w:r>
            <w:proofErr w:type="gramEnd"/>
            <w:r w:rsidRPr="00FA7B74">
              <w:rPr>
                <w:rFonts w:ascii="Times New Roman" w:eastAsia="標楷體" w:hAnsi="Times New Roman" w:cs="Arial" w:hint="eastAsia"/>
                <w:color w:val="000000"/>
                <w:kern w:val="0"/>
                <w:sz w:val="26"/>
                <w:szCs w:val="26"/>
              </w:rPr>
              <w:t>擬營造外展建議方案，勞動部勞動力發展署前於</w:t>
            </w:r>
            <w:r w:rsidRPr="00FA7B74">
              <w:rPr>
                <w:rFonts w:ascii="Times New Roman" w:eastAsia="標楷體" w:hAnsi="Times New Roman" w:cs="Arial"/>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color w:val="000000"/>
                <w:kern w:val="0"/>
                <w:sz w:val="26"/>
                <w:szCs w:val="26"/>
              </w:rPr>
              <w:t>2</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color w:val="000000"/>
                <w:kern w:val="0"/>
                <w:sz w:val="26"/>
                <w:szCs w:val="26"/>
              </w:rPr>
              <w:t>17</w:t>
            </w:r>
            <w:r w:rsidRPr="00FA7B74">
              <w:rPr>
                <w:rFonts w:ascii="Times New Roman" w:eastAsia="標楷體" w:hAnsi="Times New Roman" w:cs="Arial" w:hint="eastAsia"/>
                <w:color w:val="000000"/>
                <w:kern w:val="0"/>
                <w:sz w:val="26"/>
                <w:szCs w:val="26"/>
              </w:rPr>
              <w:t>日函復營造公會，請該公會就本國勞工（含原住民）就業保障、使用單位條件設定能否對應缺工對象業者、</w:t>
            </w:r>
            <w:proofErr w:type="gramStart"/>
            <w:r w:rsidRPr="00FA7B74">
              <w:rPr>
                <w:rFonts w:ascii="Times New Roman" w:eastAsia="標楷體" w:hAnsi="Times New Roman" w:cs="Arial" w:hint="eastAsia"/>
                <w:color w:val="000000"/>
                <w:kern w:val="0"/>
                <w:sz w:val="26"/>
                <w:szCs w:val="26"/>
              </w:rPr>
              <w:t>移工管理</w:t>
            </w:r>
            <w:proofErr w:type="gramEnd"/>
            <w:r w:rsidRPr="00FA7B74">
              <w:rPr>
                <w:rFonts w:ascii="Times New Roman" w:eastAsia="標楷體" w:hAnsi="Times New Roman" w:cs="Arial" w:hint="eastAsia"/>
                <w:color w:val="000000"/>
                <w:kern w:val="0"/>
                <w:sz w:val="26"/>
                <w:szCs w:val="26"/>
              </w:rPr>
              <w:t>與教育訓練、失聯風險、職災預防及雇主責任等事項提供評估意見及具體建議後，再由內政部就整體營造</w:t>
            </w:r>
            <w:proofErr w:type="gramStart"/>
            <w:r w:rsidRPr="00FA7B74">
              <w:rPr>
                <w:rFonts w:ascii="Times New Roman" w:eastAsia="標楷體" w:hAnsi="Times New Roman" w:cs="Arial" w:hint="eastAsia"/>
                <w:color w:val="000000"/>
                <w:kern w:val="0"/>
                <w:sz w:val="26"/>
                <w:szCs w:val="26"/>
              </w:rPr>
              <w:t>業移工</w:t>
            </w:r>
            <w:proofErr w:type="gramEnd"/>
            <w:r w:rsidRPr="00FA7B74">
              <w:rPr>
                <w:rFonts w:ascii="Times New Roman" w:eastAsia="標楷體" w:hAnsi="Times New Roman" w:cs="Arial" w:hint="eastAsia"/>
                <w:color w:val="000000"/>
                <w:kern w:val="0"/>
                <w:sz w:val="26"/>
                <w:szCs w:val="26"/>
              </w:rPr>
              <w:t>開放、人力運用情形及營造公會建議進行整體評估。</w:t>
            </w:r>
          </w:p>
          <w:p w14:paraId="34DE7BB5"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另依外國人受聘僱從事就業服務法第</w:t>
            </w:r>
            <w:r w:rsidRPr="00FA7B74">
              <w:rPr>
                <w:rFonts w:ascii="Times New Roman" w:eastAsia="標楷體" w:hAnsi="Times New Roman" w:cs="Arial"/>
                <w:color w:val="000000"/>
                <w:kern w:val="0"/>
                <w:sz w:val="26"/>
                <w:szCs w:val="26"/>
              </w:rPr>
              <w:t>46</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color w:val="000000"/>
                <w:kern w:val="0"/>
                <w:sz w:val="26"/>
                <w:szCs w:val="26"/>
              </w:rPr>
              <w:t>1</w:t>
            </w:r>
            <w:r w:rsidRPr="00FA7B74">
              <w:rPr>
                <w:rFonts w:ascii="Times New Roman" w:eastAsia="標楷體" w:hAnsi="Times New Roman" w:cs="Arial" w:hint="eastAsia"/>
                <w:color w:val="000000"/>
                <w:kern w:val="0"/>
                <w:sz w:val="26"/>
                <w:szCs w:val="26"/>
              </w:rPr>
              <w:t>項第</w:t>
            </w:r>
            <w:r w:rsidRPr="00FA7B74">
              <w:rPr>
                <w:rFonts w:ascii="Times New Roman" w:eastAsia="標楷體" w:hAnsi="Times New Roman" w:cs="Arial"/>
                <w:color w:val="000000"/>
                <w:kern w:val="0"/>
                <w:sz w:val="26"/>
                <w:szCs w:val="26"/>
              </w:rPr>
              <w:t>8</w:t>
            </w:r>
            <w:r w:rsidRPr="00FA7B74">
              <w:rPr>
                <w:rFonts w:ascii="Times New Roman" w:eastAsia="標楷體" w:hAnsi="Times New Roman" w:cs="Arial" w:hint="eastAsia"/>
                <w:color w:val="000000"/>
                <w:kern w:val="0"/>
                <w:sz w:val="26"/>
                <w:szCs w:val="26"/>
              </w:rPr>
              <w:t>款至第</w:t>
            </w:r>
            <w:r w:rsidRPr="00FA7B74">
              <w:rPr>
                <w:rFonts w:ascii="Times New Roman" w:eastAsia="標楷體" w:hAnsi="Times New Roman" w:cs="Arial"/>
                <w:color w:val="000000"/>
                <w:kern w:val="0"/>
                <w:sz w:val="26"/>
                <w:szCs w:val="26"/>
              </w:rPr>
              <w:t>11</w:t>
            </w:r>
            <w:r w:rsidRPr="00FA7B74">
              <w:rPr>
                <w:rFonts w:ascii="Times New Roman" w:eastAsia="標楷體" w:hAnsi="Times New Roman" w:cs="Arial" w:hint="eastAsia"/>
                <w:color w:val="000000"/>
                <w:kern w:val="0"/>
                <w:sz w:val="26"/>
                <w:szCs w:val="26"/>
              </w:rPr>
              <w:t>款規定工作之轉換雇主或工作程序準則第</w:t>
            </w:r>
            <w:r w:rsidRPr="00FA7B74">
              <w:rPr>
                <w:rFonts w:ascii="Times New Roman" w:eastAsia="標楷體" w:hAnsi="Times New Roman" w:cs="Arial"/>
                <w:color w:val="000000"/>
                <w:kern w:val="0"/>
                <w:sz w:val="26"/>
                <w:szCs w:val="26"/>
              </w:rPr>
              <w:t>7</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color w:val="000000"/>
                <w:kern w:val="0"/>
                <w:sz w:val="26"/>
                <w:szCs w:val="26"/>
              </w:rPr>
              <w:t>7</w:t>
            </w:r>
            <w:r w:rsidRPr="00FA7B74">
              <w:rPr>
                <w:rFonts w:ascii="Times New Roman" w:eastAsia="標楷體" w:hAnsi="Times New Roman" w:cs="Arial" w:hint="eastAsia"/>
                <w:color w:val="000000"/>
                <w:kern w:val="0"/>
                <w:sz w:val="26"/>
                <w:szCs w:val="26"/>
              </w:rPr>
              <w:t>款規定略</w:t>
            </w:r>
            <w:proofErr w:type="gramStart"/>
            <w:r w:rsidRPr="00FA7B74">
              <w:rPr>
                <w:rFonts w:ascii="Times New Roman" w:eastAsia="標楷體" w:hAnsi="Times New Roman" w:cs="Arial" w:hint="eastAsia"/>
                <w:color w:val="000000"/>
                <w:kern w:val="0"/>
                <w:sz w:val="26"/>
                <w:szCs w:val="26"/>
              </w:rPr>
              <w:t>以</w:t>
            </w:r>
            <w:proofErr w:type="gramEnd"/>
            <w:r w:rsidRPr="00FA7B74">
              <w:rPr>
                <w:rFonts w:ascii="Times New Roman" w:eastAsia="標楷體" w:hAnsi="Times New Roman" w:cs="Arial" w:hint="eastAsia"/>
                <w:color w:val="000000"/>
                <w:kern w:val="0"/>
                <w:sz w:val="26"/>
                <w:szCs w:val="26"/>
              </w:rPr>
              <w:t>，雇主屬製造業或營造業之事業單位未聘僱外國人或聘僱外國人人數，未達中央主管機關規定之比率或數額上限，並依就業服務法第</w:t>
            </w:r>
            <w:r w:rsidRPr="00FA7B74">
              <w:rPr>
                <w:rFonts w:ascii="Times New Roman" w:eastAsia="標楷體" w:hAnsi="Times New Roman" w:cs="Arial"/>
                <w:color w:val="000000"/>
                <w:kern w:val="0"/>
                <w:sz w:val="26"/>
                <w:szCs w:val="26"/>
              </w:rPr>
              <w:t>47</w:t>
            </w:r>
            <w:r w:rsidRPr="00FA7B74">
              <w:rPr>
                <w:rFonts w:ascii="Times New Roman" w:eastAsia="標楷體" w:hAnsi="Times New Roman" w:cs="Arial" w:hint="eastAsia"/>
                <w:color w:val="000000"/>
                <w:kern w:val="0"/>
                <w:sz w:val="26"/>
                <w:szCs w:val="26"/>
              </w:rPr>
              <w:t>條規定辦理國內招募，經招募無法滿足其需要者，得向公立就業服務機構申請接續聘僱外國人。</w:t>
            </w:r>
          </w:p>
          <w:p w14:paraId="563C993B" w14:textId="77777777" w:rsidR="00124166" w:rsidRPr="00FA7B74" w:rsidRDefault="00124166" w:rsidP="004F5FA3">
            <w:pPr>
              <w:pStyle w:val="ab"/>
              <w:numPr>
                <w:ilvl w:val="0"/>
                <w:numId w:val="2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有關建議第二項：</w:t>
            </w:r>
          </w:p>
          <w:p w14:paraId="6DCF5B66"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按就業服務法第</w:t>
            </w:r>
            <w:r w:rsidRPr="00FA7B74">
              <w:rPr>
                <w:rFonts w:ascii="Times New Roman" w:eastAsia="標楷體" w:hAnsi="Times New Roman" w:cs="Arial"/>
                <w:color w:val="000000"/>
                <w:kern w:val="0"/>
                <w:sz w:val="26"/>
                <w:szCs w:val="26"/>
              </w:rPr>
              <w:t>42</w:t>
            </w:r>
            <w:r w:rsidRPr="00FA7B74">
              <w:rPr>
                <w:rFonts w:ascii="Times New Roman" w:eastAsia="標楷體" w:hAnsi="Times New Roman" w:cs="Arial" w:hint="eastAsia"/>
                <w:color w:val="000000"/>
                <w:kern w:val="0"/>
                <w:sz w:val="26"/>
                <w:szCs w:val="26"/>
              </w:rPr>
              <w:t>條規定，為保障國民工作權，開放</w:t>
            </w:r>
            <w:proofErr w:type="gramStart"/>
            <w:r w:rsidRPr="00FA7B74">
              <w:rPr>
                <w:rFonts w:ascii="Times New Roman" w:eastAsia="標楷體" w:hAnsi="Times New Roman" w:cs="Arial" w:hint="eastAsia"/>
                <w:color w:val="000000"/>
                <w:kern w:val="0"/>
                <w:sz w:val="26"/>
                <w:szCs w:val="26"/>
              </w:rPr>
              <w:t>引進移工</w:t>
            </w:r>
            <w:proofErr w:type="gramEnd"/>
            <w:r w:rsidRPr="00FA7B74">
              <w:rPr>
                <w:rFonts w:ascii="Times New Roman" w:eastAsia="標楷體" w:hAnsi="Times New Roman" w:cs="Arial" w:hint="eastAsia"/>
                <w:color w:val="000000"/>
                <w:kern w:val="0"/>
                <w:sz w:val="26"/>
                <w:szCs w:val="26"/>
              </w:rPr>
              <w:t>，應在不影響國人就業機會、勞動條件、國民經濟發展及社會安定前提下，補充國內不足之基層勞動力。考量產業用人需求應優先從國內勞工獲得滿足，並改善敘薪條件、產業環境，以鼓勵國內勞動力投入就業。</w:t>
            </w:r>
          </w:p>
          <w:p w14:paraId="46F258A2"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勞動部勞動力發展署前於</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30</w:t>
            </w:r>
            <w:r w:rsidRPr="00FA7B74">
              <w:rPr>
                <w:rFonts w:ascii="Times New Roman" w:eastAsia="標楷體" w:hAnsi="Times New Roman" w:cs="Arial" w:hint="eastAsia"/>
                <w:color w:val="000000"/>
                <w:kern w:val="0"/>
                <w:sz w:val="26"/>
                <w:szCs w:val="26"/>
              </w:rPr>
              <w:t>日函復臺灣區水管工程工業同業公會、臺灣區電氣工程工業同業公會如下：</w:t>
            </w:r>
          </w:p>
          <w:p w14:paraId="5A3F0D00" w14:textId="77777777" w:rsidR="00124166" w:rsidRPr="00FA7B74" w:rsidRDefault="00124166"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按就業服務法第</w:t>
            </w:r>
            <w:r w:rsidRPr="00FA7B74">
              <w:rPr>
                <w:rFonts w:ascii="Times New Roman" w:eastAsia="標楷體" w:hAnsi="Times New Roman" w:cs="Arial"/>
                <w:color w:val="000000"/>
                <w:kern w:val="0"/>
                <w:sz w:val="26"/>
                <w:szCs w:val="26"/>
              </w:rPr>
              <w:t>42</w:t>
            </w:r>
            <w:r w:rsidRPr="00FA7B74">
              <w:rPr>
                <w:rFonts w:ascii="Times New Roman" w:eastAsia="標楷體" w:hAnsi="Times New Roman" w:cs="Arial" w:hint="eastAsia"/>
                <w:color w:val="000000"/>
                <w:kern w:val="0"/>
                <w:sz w:val="26"/>
                <w:szCs w:val="26"/>
              </w:rPr>
              <w:t>條規定，為保障國民工作權，開放</w:t>
            </w:r>
            <w:proofErr w:type="gramStart"/>
            <w:r w:rsidRPr="00FA7B74">
              <w:rPr>
                <w:rFonts w:ascii="Times New Roman" w:eastAsia="標楷體" w:hAnsi="Times New Roman" w:cs="Arial" w:hint="eastAsia"/>
                <w:color w:val="000000"/>
                <w:kern w:val="0"/>
                <w:sz w:val="26"/>
                <w:szCs w:val="26"/>
              </w:rPr>
              <w:t>引進移工</w:t>
            </w:r>
            <w:proofErr w:type="gramEnd"/>
            <w:r w:rsidRPr="00FA7B74">
              <w:rPr>
                <w:rFonts w:ascii="Times New Roman" w:eastAsia="標楷體" w:hAnsi="Times New Roman" w:cs="Arial" w:hint="eastAsia"/>
                <w:color w:val="000000"/>
                <w:kern w:val="0"/>
                <w:sz w:val="26"/>
                <w:szCs w:val="26"/>
              </w:rPr>
              <w:t>，應在不影響國人就業機會、勞動條件、國民經濟發展及社會安定前提下，補充國內不足之基層勞動力。</w:t>
            </w:r>
          </w:p>
          <w:p w14:paraId="3FE2A426" w14:textId="77777777" w:rsidR="00124166" w:rsidRPr="00FA7B74" w:rsidRDefault="00124166"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w:t>
            </w:r>
            <w:r w:rsidRPr="00FA7B74">
              <w:rPr>
                <w:rFonts w:ascii="Times New Roman" w:eastAsia="標楷體" w:hAnsi="Times New Roman" w:cs="Arial"/>
                <w:color w:val="000000"/>
                <w:kern w:val="0"/>
                <w:sz w:val="26"/>
                <w:szCs w:val="26"/>
              </w:rPr>
              <w:t>b.</w:t>
            </w:r>
            <w:r w:rsidRPr="00FA7B74">
              <w:rPr>
                <w:rFonts w:ascii="Times New Roman" w:eastAsia="標楷體" w:hAnsi="Times New Roman" w:cs="Arial" w:hint="eastAsia"/>
                <w:color w:val="000000"/>
                <w:kern w:val="0"/>
                <w:sz w:val="26"/>
                <w:szCs w:val="26"/>
              </w:rPr>
              <w:t>另依外國人受聘僱從事就業服務法第</w:t>
            </w:r>
            <w:r w:rsidRPr="00FA7B74">
              <w:rPr>
                <w:rFonts w:ascii="Times New Roman" w:eastAsia="標楷體" w:hAnsi="Times New Roman" w:cs="Arial" w:hint="eastAsia"/>
                <w:color w:val="000000"/>
                <w:kern w:val="0"/>
                <w:sz w:val="26"/>
                <w:szCs w:val="26"/>
              </w:rPr>
              <w:t>46</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項第</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款至第</w:t>
            </w:r>
            <w:r w:rsidRPr="00FA7B74">
              <w:rPr>
                <w:rFonts w:ascii="Times New Roman" w:eastAsia="標楷體" w:hAnsi="Times New Roman" w:cs="Arial" w:hint="eastAsia"/>
                <w:color w:val="000000"/>
                <w:kern w:val="0"/>
                <w:sz w:val="26"/>
                <w:szCs w:val="26"/>
              </w:rPr>
              <w:t>11</w:t>
            </w:r>
            <w:r w:rsidRPr="00FA7B74">
              <w:rPr>
                <w:rFonts w:ascii="Times New Roman" w:eastAsia="標楷體" w:hAnsi="Times New Roman" w:cs="Arial" w:hint="eastAsia"/>
                <w:color w:val="000000"/>
                <w:kern w:val="0"/>
                <w:sz w:val="26"/>
                <w:szCs w:val="26"/>
              </w:rPr>
              <w:t>款</w:t>
            </w:r>
            <w:r w:rsidRPr="00FA7B74">
              <w:rPr>
                <w:rFonts w:ascii="Times New Roman" w:eastAsia="標楷體" w:hAnsi="Times New Roman" w:cs="Arial" w:hint="eastAsia"/>
                <w:color w:val="000000"/>
                <w:kern w:val="0"/>
                <w:sz w:val="26"/>
                <w:szCs w:val="26"/>
              </w:rPr>
              <w:lastRenderedPageBreak/>
              <w:t>規定工作之轉換雇主或工作程序準則（下稱本準則）第</w:t>
            </w:r>
            <w:r w:rsidRPr="00FA7B74">
              <w:rPr>
                <w:rFonts w:ascii="Times New Roman" w:eastAsia="標楷體" w:hAnsi="Times New Roman" w:cs="Arial" w:hint="eastAsia"/>
                <w:color w:val="000000"/>
                <w:kern w:val="0"/>
                <w:sz w:val="26"/>
                <w:szCs w:val="26"/>
              </w:rPr>
              <w:t>7</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hint="eastAsia"/>
                <w:color w:val="000000"/>
                <w:kern w:val="0"/>
                <w:sz w:val="26"/>
                <w:szCs w:val="26"/>
              </w:rPr>
              <w:t>5</w:t>
            </w:r>
            <w:r w:rsidRPr="00FA7B74">
              <w:rPr>
                <w:rFonts w:ascii="Times New Roman" w:eastAsia="標楷體" w:hAnsi="Times New Roman" w:cs="Arial" w:hint="eastAsia"/>
                <w:color w:val="000000"/>
                <w:kern w:val="0"/>
                <w:sz w:val="26"/>
                <w:szCs w:val="26"/>
              </w:rPr>
              <w:t>款規定略</w:t>
            </w:r>
            <w:proofErr w:type="gramStart"/>
            <w:r w:rsidRPr="00FA7B74">
              <w:rPr>
                <w:rFonts w:ascii="Times New Roman" w:eastAsia="標楷體" w:hAnsi="Times New Roman" w:cs="Arial" w:hint="eastAsia"/>
                <w:color w:val="000000"/>
                <w:kern w:val="0"/>
                <w:sz w:val="26"/>
                <w:szCs w:val="26"/>
              </w:rPr>
              <w:t>以</w:t>
            </w:r>
            <w:proofErr w:type="gramEnd"/>
            <w:r w:rsidRPr="00FA7B74">
              <w:rPr>
                <w:rFonts w:ascii="Times New Roman" w:eastAsia="標楷體" w:hAnsi="Times New Roman" w:cs="Arial" w:hint="eastAsia"/>
                <w:color w:val="000000"/>
                <w:kern w:val="0"/>
                <w:sz w:val="26"/>
                <w:szCs w:val="26"/>
              </w:rPr>
              <w:t>，雇主屬製造業或營造業之事業單位未聘僱外國人或聘僱外國人人數，未達中央主管機關規定之比率或數額上限，並依就業服務法第</w:t>
            </w:r>
            <w:r w:rsidRPr="00FA7B74">
              <w:rPr>
                <w:rFonts w:ascii="Times New Roman" w:eastAsia="標楷體" w:hAnsi="Times New Roman" w:cs="Arial" w:hint="eastAsia"/>
                <w:color w:val="000000"/>
                <w:kern w:val="0"/>
                <w:sz w:val="26"/>
                <w:szCs w:val="26"/>
              </w:rPr>
              <w:t>47</w:t>
            </w:r>
            <w:r w:rsidRPr="00FA7B74">
              <w:rPr>
                <w:rFonts w:ascii="Times New Roman" w:eastAsia="標楷體" w:hAnsi="Times New Roman" w:cs="Arial" w:hint="eastAsia"/>
                <w:color w:val="000000"/>
                <w:kern w:val="0"/>
                <w:sz w:val="26"/>
                <w:szCs w:val="26"/>
              </w:rPr>
              <w:t>條規定辦理國內招募，經招募無法滿足其需要者，得向公立就業服務機構申請接續聘僱外國人。</w:t>
            </w:r>
          </w:p>
          <w:p w14:paraId="74C015E6"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C</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考量產業用人需求應優先從國內勞工獲得滿足，並改善敘薪條件、產業環境，以鼓勵國內勞動力投入就業。基此，有關公會</w:t>
            </w:r>
            <w:proofErr w:type="gramStart"/>
            <w:r w:rsidRPr="00FA7B74">
              <w:rPr>
                <w:rFonts w:ascii="Times New Roman" w:eastAsia="標楷體" w:hAnsi="Times New Roman" w:cs="Arial" w:hint="eastAsia"/>
                <w:color w:val="000000"/>
                <w:kern w:val="0"/>
                <w:sz w:val="26"/>
                <w:szCs w:val="26"/>
              </w:rPr>
              <w:t>建議旨揭事項</w:t>
            </w:r>
            <w:proofErr w:type="gramEnd"/>
            <w:r w:rsidRPr="00FA7B74">
              <w:rPr>
                <w:rFonts w:ascii="Times New Roman" w:eastAsia="標楷體" w:hAnsi="Times New Roman" w:cs="Arial" w:hint="eastAsia"/>
                <w:color w:val="000000"/>
                <w:kern w:val="0"/>
                <w:sz w:val="26"/>
                <w:szCs w:val="26"/>
              </w:rPr>
              <w:t>，</w:t>
            </w:r>
            <w:proofErr w:type="gramStart"/>
            <w:r w:rsidRPr="00FA7B74">
              <w:rPr>
                <w:rFonts w:ascii="Times New Roman" w:eastAsia="標楷體" w:hAnsi="Times New Roman" w:cs="Arial" w:hint="eastAsia"/>
                <w:color w:val="000000"/>
                <w:kern w:val="0"/>
                <w:sz w:val="26"/>
                <w:szCs w:val="26"/>
              </w:rPr>
              <w:t>勞動部已建</w:t>
            </w:r>
            <w:proofErr w:type="gramEnd"/>
            <w:r w:rsidRPr="00FA7B74">
              <w:rPr>
                <w:rFonts w:ascii="Times New Roman" w:eastAsia="標楷體" w:hAnsi="Times New Roman" w:cs="Arial" w:hint="eastAsia"/>
                <w:color w:val="000000"/>
                <w:kern w:val="0"/>
                <w:sz w:val="26"/>
                <w:szCs w:val="26"/>
              </w:rPr>
              <w:t>請經濟部協助公會，引導業者至勞動部勞動力發展署各分署或至臺灣就業通網站登錄職缺，協助補實人力，或可由經濟部向勞動部提出跨部會專案媒合計畫，以加強本國勞工媒合就業，</w:t>
            </w:r>
            <w:proofErr w:type="gramStart"/>
            <w:r w:rsidRPr="00FA7B74">
              <w:rPr>
                <w:rFonts w:ascii="Times New Roman" w:eastAsia="標楷體" w:hAnsi="Times New Roman" w:cs="Arial" w:hint="eastAsia"/>
                <w:color w:val="000000"/>
                <w:kern w:val="0"/>
                <w:sz w:val="26"/>
                <w:szCs w:val="26"/>
              </w:rPr>
              <w:t>紓</w:t>
            </w:r>
            <w:proofErr w:type="gramEnd"/>
            <w:r w:rsidRPr="00FA7B74">
              <w:rPr>
                <w:rFonts w:ascii="Times New Roman" w:eastAsia="標楷體" w:hAnsi="Times New Roman" w:cs="Arial" w:hint="eastAsia"/>
                <w:color w:val="000000"/>
                <w:kern w:val="0"/>
                <w:sz w:val="26"/>
                <w:szCs w:val="26"/>
              </w:rPr>
              <w:t>緩產業缺工情況。</w:t>
            </w:r>
          </w:p>
          <w:p w14:paraId="08151F6E"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D</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目前技能檢定共開辦</w:t>
            </w:r>
            <w:r w:rsidRPr="00FA7B74">
              <w:rPr>
                <w:rFonts w:ascii="Times New Roman" w:eastAsia="標楷體" w:hAnsi="Times New Roman" w:cs="Arial" w:hint="eastAsia"/>
                <w:color w:val="000000"/>
                <w:kern w:val="0"/>
                <w:sz w:val="26"/>
                <w:szCs w:val="26"/>
              </w:rPr>
              <w:t>139</w:t>
            </w:r>
            <w:r w:rsidRPr="00FA7B74">
              <w:rPr>
                <w:rFonts w:ascii="Times New Roman" w:eastAsia="標楷體" w:hAnsi="Times New Roman" w:cs="Arial" w:hint="eastAsia"/>
                <w:color w:val="000000"/>
                <w:kern w:val="0"/>
                <w:sz w:val="26"/>
                <w:szCs w:val="26"/>
              </w:rPr>
              <w:t>職類，取得外僑居留證</w:t>
            </w:r>
            <w:proofErr w:type="gramStart"/>
            <w:r w:rsidRPr="00FA7B74">
              <w:rPr>
                <w:rFonts w:ascii="Times New Roman" w:eastAsia="標楷體" w:hAnsi="Times New Roman" w:cs="Arial" w:hint="eastAsia"/>
                <w:color w:val="000000"/>
                <w:kern w:val="0"/>
                <w:sz w:val="26"/>
                <w:szCs w:val="26"/>
              </w:rPr>
              <w:t>之移工或</w:t>
            </w:r>
            <w:proofErr w:type="gramEnd"/>
            <w:r w:rsidRPr="00FA7B74">
              <w:rPr>
                <w:rFonts w:ascii="Times New Roman" w:eastAsia="標楷體" w:hAnsi="Times New Roman" w:cs="Arial" w:hint="eastAsia"/>
                <w:color w:val="000000"/>
                <w:kern w:val="0"/>
                <w:sz w:val="26"/>
                <w:szCs w:val="26"/>
              </w:rPr>
              <w:t>僑外生，只要符合各該技能檢定職類</w:t>
            </w:r>
            <w:proofErr w:type="gramStart"/>
            <w:r w:rsidRPr="00FA7B74">
              <w:rPr>
                <w:rFonts w:ascii="Times New Roman" w:eastAsia="標楷體" w:hAnsi="Times New Roman" w:cs="Arial" w:hint="eastAsia"/>
                <w:color w:val="000000"/>
                <w:kern w:val="0"/>
                <w:sz w:val="26"/>
                <w:szCs w:val="26"/>
              </w:rPr>
              <w:t>級別報檢資格</w:t>
            </w:r>
            <w:proofErr w:type="gramEnd"/>
            <w:r w:rsidRPr="00FA7B74">
              <w:rPr>
                <w:rFonts w:ascii="Times New Roman" w:eastAsia="標楷體" w:hAnsi="Times New Roman" w:cs="Arial" w:hint="eastAsia"/>
                <w:color w:val="000000"/>
                <w:kern w:val="0"/>
                <w:sz w:val="26"/>
                <w:szCs w:val="26"/>
              </w:rPr>
              <w:t>者，均可依規定報名參加技術士技能檢定。</w:t>
            </w:r>
          </w:p>
          <w:p w14:paraId="2D6370A4"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E</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有關長期規劃則提供經費補助以鼓勵本國勞工投入這些行業：勞動部配合國內重大產業缺工，及外國勞動力引進政策，目前推動</w:t>
            </w:r>
            <w:r w:rsidRPr="00FA7B74">
              <w:rPr>
                <w:rFonts w:ascii="Times New Roman" w:eastAsia="標楷體" w:hAnsi="Times New Roman" w:cs="Arial" w:hint="eastAsia"/>
                <w:color w:val="000000"/>
                <w:kern w:val="0"/>
                <w:sz w:val="26"/>
                <w:szCs w:val="26"/>
              </w:rPr>
              <w:t>3K</w:t>
            </w:r>
            <w:r w:rsidRPr="00FA7B74">
              <w:rPr>
                <w:rFonts w:ascii="Times New Roman" w:eastAsia="標楷體" w:hAnsi="Times New Roman" w:cs="Arial" w:hint="eastAsia"/>
                <w:color w:val="000000"/>
                <w:kern w:val="0"/>
                <w:sz w:val="26"/>
                <w:szCs w:val="26"/>
              </w:rPr>
              <w:t>製造業及照顧服務業就業獎勵，吸引國人投入前開產業。</w:t>
            </w:r>
          </w:p>
          <w:p w14:paraId="5AE50776" w14:textId="77777777" w:rsidR="00124166" w:rsidRPr="00FA7B74" w:rsidRDefault="00124166" w:rsidP="004F5FA3">
            <w:pPr>
              <w:pStyle w:val="ab"/>
              <w:numPr>
                <w:ilvl w:val="0"/>
                <w:numId w:val="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w:t>
            </w:r>
          </w:p>
          <w:p w14:paraId="1F5C2970" w14:textId="77777777" w:rsidR="00124166" w:rsidRPr="00FA7B74" w:rsidRDefault="00124166" w:rsidP="004F5FA3">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第一項：外國人受聘僱從事就業服務法第</w:t>
            </w:r>
            <w:r w:rsidRPr="00FA7B74">
              <w:rPr>
                <w:rFonts w:ascii="Times New Roman" w:eastAsia="標楷體" w:hAnsi="Times New Roman" w:cs="Arial" w:hint="eastAsia"/>
                <w:color w:val="000000"/>
                <w:kern w:val="0"/>
                <w:sz w:val="26"/>
                <w:szCs w:val="26"/>
              </w:rPr>
              <w:t>46</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項第</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款至第</w:t>
            </w:r>
            <w:r w:rsidRPr="00FA7B74">
              <w:rPr>
                <w:rFonts w:ascii="Times New Roman" w:eastAsia="標楷體" w:hAnsi="Times New Roman" w:cs="Arial" w:hint="eastAsia"/>
                <w:color w:val="000000"/>
                <w:kern w:val="0"/>
                <w:sz w:val="26"/>
                <w:szCs w:val="26"/>
              </w:rPr>
              <w:t>11</w:t>
            </w:r>
            <w:r w:rsidRPr="00FA7B74">
              <w:rPr>
                <w:rFonts w:ascii="Times New Roman" w:eastAsia="標楷體" w:hAnsi="Times New Roman" w:cs="Arial" w:hint="eastAsia"/>
                <w:color w:val="000000"/>
                <w:kern w:val="0"/>
                <w:sz w:val="26"/>
                <w:szCs w:val="26"/>
              </w:rPr>
              <w:t>款規定工作之轉換雇主或工作程序準則</w:t>
            </w:r>
          </w:p>
          <w:p w14:paraId="2DAE72EC" w14:textId="77777777" w:rsidR="00124166" w:rsidRPr="00FA7B74" w:rsidRDefault="00124166" w:rsidP="004F5FA3">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第二項：技術士技能檢定及發證辦法第</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條至第</w:t>
            </w:r>
            <w:r w:rsidRPr="00FA7B74">
              <w:rPr>
                <w:rFonts w:ascii="Times New Roman" w:eastAsia="標楷體" w:hAnsi="Times New Roman" w:cs="Arial" w:hint="eastAsia"/>
                <w:color w:val="000000"/>
                <w:kern w:val="0"/>
                <w:sz w:val="26"/>
                <w:szCs w:val="26"/>
              </w:rPr>
              <w:t>9</w:t>
            </w:r>
            <w:r w:rsidRPr="00FA7B74">
              <w:rPr>
                <w:rFonts w:ascii="Times New Roman" w:eastAsia="標楷體" w:hAnsi="Times New Roman" w:cs="Arial" w:hint="eastAsia"/>
                <w:color w:val="000000"/>
                <w:kern w:val="0"/>
                <w:sz w:val="26"/>
                <w:szCs w:val="26"/>
              </w:rPr>
              <w:t>條、改制前行政院勞工委員會職業訓練局</w:t>
            </w:r>
            <w:r w:rsidRPr="00FA7B74">
              <w:rPr>
                <w:rFonts w:ascii="Times New Roman" w:eastAsia="標楷體" w:hAnsi="Times New Roman" w:cs="Arial" w:hint="eastAsia"/>
                <w:color w:val="000000"/>
                <w:kern w:val="0"/>
                <w:sz w:val="26"/>
                <w:szCs w:val="26"/>
              </w:rPr>
              <w:t>1994</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3</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22</w:t>
            </w:r>
            <w:r w:rsidRPr="00FA7B74">
              <w:rPr>
                <w:rFonts w:ascii="Times New Roman" w:eastAsia="標楷體" w:hAnsi="Times New Roman" w:cs="Arial" w:hint="eastAsia"/>
                <w:color w:val="000000"/>
                <w:kern w:val="0"/>
                <w:sz w:val="26"/>
                <w:szCs w:val="26"/>
              </w:rPr>
              <w:t>日（</w:t>
            </w:r>
            <w:r w:rsidRPr="00FA7B74">
              <w:rPr>
                <w:rFonts w:ascii="Times New Roman" w:eastAsia="標楷體" w:hAnsi="Times New Roman" w:cs="Arial" w:hint="eastAsia"/>
                <w:color w:val="000000"/>
                <w:kern w:val="0"/>
                <w:sz w:val="26"/>
                <w:szCs w:val="26"/>
              </w:rPr>
              <w:t>83</w:t>
            </w:r>
            <w:r w:rsidRPr="00FA7B74">
              <w:rPr>
                <w:rFonts w:ascii="Times New Roman" w:eastAsia="標楷體" w:hAnsi="Times New Roman" w:cs="Arial" w:hint="eastAsia"/>
                <w:color w:val="000000"/>
                <w:kern w:val="0"/>
                <w:sz w:val="26"/>
                <w:szCs w:val="26"/>
              </w:rPr>
              <w:t>）職檢字第</w:t>
            </w:r>
            <w:r w:rsidRPr="00FA7B74">
              <w:rPr>
                <w:rFonts w:ascii="Times New Roman" w:eastAsia="標楷體" w:hAnsi="Times New Roman" w:cs="Arial" w:hint="eastAsia"/>
                <w:color w:val="000000"/>
                <w:kern w:val="0"/>
                <w:sz w:val="26"/>
                <w:szCs w:val="26"/>
              </w:rPr>
              <w:t>003419</w:t>
            </w:r>
            <w:r w:rsidRPr="00FA7B74">
              <w:rPr>
                <w:rFonts w:ascii="Times New Roman" w:eastAsia="標楷體" w:hAnsi="Times New Roman" w:cs="Arial" w:hint="eastAsia"/>
                <w:color w:val="000000"/>
                <w:kern w:val="0"/>
                <w:sz w:val="26"/>
                <w:szCs w:val="26"/>
              </w:rPr>
              <w:t>號函釋、就業服務法、外國人從事就業服務法第四十六條第一項第八款至第十一款工作資格及審查標準、外國人受聘僱從事就業服務法第</w:t>
            </w:r>
            <w:r w:rsidRPr="00FA7B74">
              <w:rPr>
                <w:rFonts w:ascii="Times New Roman" w:eastAsia="標楷體" w:hAnsi="Times New Roman" w:cs="Arial" w:hint="eastAsia"/>
                <w:color w:val="000000"/>
                <w:kern w:val="0"/>
                <w:sz w:val="26"/>
                <w:szCs w:val="26"/>
              </w:rPr>
              <w:t>46</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項第</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款至第</w:t>
            </w:r>
            <w:r w:rsidRPr="00FA7B74">
              <w:rPr>
                <w:rFonts w:ascii="Times New Roman" w:eastAsia="標楷體" w:hAnsi="Times New Roman" w:cs="Arial" w:hint="eastAsia"/>
                <w:color w:val="000000"/>
                <w:kern w:val="0"/>
                <w:sz w:val="26"/>
                <w:szCs w:val="26"/>
              </w:rPr>
              <w:t>11</w:t>
            </w:r>
            <w:r w:rsidRPr="00FA7B74">
              <w:rPr>
                <w:rFonts w:ascii="Times New Roman" w:eastAsia="標楷體" w:hAnsi="Times New Roman" w:cs="Arial" w:hint="eastAsia"/>
                <w:color w:val="000000"/>
                <w:kern w:val="0"/>
                <w:sz w:val="26"/>
                <w:szCs w:val="26"/>
              </w:rPr>
              <w:t>款規定工作之轉換雇主或工作程序準則</w:t>
            </w:r>
          </w:p>
        </w:tc>
        <w:tc>
          <w:tcPr>
            <w:tcW w:w="1701" w:type="dxa"/>
            <w:noWrap/>
          </w:tcPr>
          <w:p w14:paraId="187B9B48"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26745634"/>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5900E0F0"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95649879"/>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11C2317B"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86655399"/>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61F0EA70"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21663169"/>
                <w14:checkbox>
                  <w14:checked w14:val="1"/>
                  <w14:checkedState w14:val="0052" w14:font="Wingdings 2"/>
                  <w14:uncheckedState w14:val="2610" w14:font="MS Gothic"/>
                </w14:checkbox>
              </w:sdtPr>
              <w:sdtEndPr/>
              <w:sdtContent>
                <w:r w:rsidR="00124166" w:rsidRPr="00FA7B74">
                  <w:rPr>
                    <w:rFonts w:ascii="Times New Roman" w:eastAsia="標楷體" w:hAnsi="Times New Roman" w:hint="eastAsia"/>
                    <w:color w:val="000000" w:themeColor="text1"/>
                    <w:sz w:val="26"/>
                    <w:szCs w:val="26"/>
                  </w:rPr>
                  <w:sym w:font="Wingdings 2" w:char="F052"/>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696C7540" w14:textId="77777777" w:rsidTr="004F5FA3">
        <w:tc>
          <w:tcPr>
            <w:tcW w:w="1418" w:type="dxa"/>
            <w:vMerge/>
            <w:hideMark/>
          </w:tcPr>
          <w:p w14:paraId="35D489F4"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vMerge/>
            <w:hideMark/>
          </w:tcPr>
          <w:p w14:paraId="35BD32C7"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992" w:type="dxa"/>
            <w:hideMark/>
          </w:tcPr>
          <w:p w14:paraId="3651CDAA"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52"/>
            </w:r>
          </w:p>
        </w:tc>
        <w:tc>
          <w:tcPr>
            <w:tcW w:w="8080" w:type="dxa"/>
            <w:hideMark/>
          </w:tcPr>
          <w:p w14:paraId="7B4BD6A2"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經濟部</w:t>
            </w:r>
          </w:p>
          <w:p w14:paraId="277609ED" w14:textId="77777777" w:rsidR="00124166" w:rsidRDefault="00124166" w:rsidP="004F5FA3">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76679359" w14:textId="77777777" w:rsidR="00124166" w:rsidRPr="00E30F1A" w:rsidRDefault="00124166" w:rsidP="000F0277">
            <w:pPr>
              <w:pStyle w:val="ab"/>
              <w:kinsoku w:val="0"/>
              <w:overflowPunct w:val="0"/>
              <w:spacing w:line="340" w:lineRule="exact"/>
              <w:ind w:leftChars="150" w:left="360" w:right="240" w:firstLineChars="200" w:firstLine="520"/>
              <w:rPr>
                <w:rFonts w:ascii="Times New Roman" w:eastAsia="標楷體" w:hAnsi="Times New Roman" w:cs="Arial"/>
                <w:color w:val="000000"/>
                <w:kern w:val="0"/>
                <w:sz w:val="26"/>
                <w:szCs w:val="26"/>
              </w:rPr>
            </w:pPr>
            <w:r w:rsidRPr="00E30F1A">
              <w:rPr>
                <w:rFonts w:ascii="Times New Roman" w:eastAsia="標楷體" w:hAnsi="Times New Roman" w:cs="Arial" w:hint="eastAsia"/>
                <w:color w:val="000000"/>
                <w:kern w:val="0"/>
                <w:sz w:val="26"/>
                <w:szCs w:val="26"/>
              </w:rPr>
              <w:t>有關協助冷凍空調工程業：</w:t>
            </w:r>
          </w:p>
          <w:p w14:paraId="7E8CBDC1" w14:textId="77777777" w:rsidR="00124166" w:rsidRDefault="00124166" w:rsidP="004F5FA3">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24BDE">
              <w:rPr>
                <w:rFonts w:ascii="Times New Roman" w:eastAsia="標楷體" w:hAnsi="Times New Roman" w:cs="Arial" w:hint="eastAsia"/>
                <w:color w:val="000000"/>
                <w:kern w:val="0"/>
                <w:sz w:val="26"/>
                <w:szCs w:val="26"/>
              </w:rPr>
              <w:t>為使冷凍空調技術人員從業後能適時學習產業新知，掌握相關技術，經濟部</w:t>
            </w:r>
            <w:proofErr w:type="gramStart"/>
            <w:r w:rsidRPr="00C24BDE">
              <w:rPr>
                <w:rFonts w:ascii="Times New Roman" w:eastAsia="標楷體" w:hAnsi="Times New Roman" w:cs="Arial" w:hint="eastAsia"/>
                <w:color w:val="000000"/>
                <w:kern w:val="0"/>
                <w:sz w:val="26"/>
                <w:szCs w:val="26"/>
              </w:rPr>
              <w:t>產發署</w:t>
            </w:r>
            <w:proofErr w:type="gramEnd"/>
            <w:r w:rsidRPr="00C24BDE">
              <w:rPr>
                <w:rFonts w:ascii="Times New Roman" w:eastAsia="標楷體" w:hAnsi="Times New Roman" w:cs="Arial" w:hint="eastAsia"/>
                <w:color w:val="000000"/>
                <w:kern w:val="0"/>
                <w:sz w:val="26"/>
                <w:szCs w:val="26"/>
              </w:rPr>
              <w:t>每年依冷凍空調業管理條例辦理技術士訓練講</w:t>
            </w:r>
            <w:r w:rsidRPr="00C24BDE">
              <w:rPr>
                <w:rFonts w:ascii="Times New Roman" w:eastAsia="標楷體" w:hAnsi="Times New Roman" w:cs="Arial" w:hint="eastAsia"/>
                <w:color w:val="000000"/>
                <w:kern w:val="0"/>
                <w:sz w:val="26"/>
                <w:szCs w:val="26"/>
              </w:rPr>
              <w:lastRenderedPageBreak/>
              <w:t>習，並製作數位化課程，使技術士能按時完成繼續教育訓練，進而維持冷凍空調產業具符合法規之人員從事相關業務，避免違法經營冷凍空調業務。</w:t>
            </w:r>
          </w:p>
          <w:p w14:paraId="7858A233" w14:textId="77777777" w:rsidR="00124166" w:rsidRDefault="00124166" w:rsidP="004F5FA3">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30F1A">
              <w:rPr>
                <w:rFonts w:ascii="Times New Roman" w:eastAsia="標楷體" w:hAnsi="Times New Roman" w:cs="Arial" w:hint="eastAsia"/>
                <w:color w:val="000000"/>
                <w:kern w:val="0"/>
                <w:sz w:val="26"/>
                <w:szCs w:val="26"/>
              </w:rPr>
              <w:t>按中華民國行業統計分類冷凍空調工程業歸屬「冷凍、空調及管道工程業」（行業編碼</w:t>
            </w:r>
            <w:r w:rsidRPr="00E30F1A">
              <w:rPr>
                <w:rFonts w:ascii="Times New Roman" w:eastAsia="標楷體" w:hAnsi="Times New Roman" w:cs="Arial" w:hint="eastAsia"/>
                <w:color w:val="000000"/>
                <w:kern w:val="0"/>
                <w:sz w:val="26"/>
                <w:szCs w:val="26"/>
              </w:rPr>
              <w:t>4332</w:t>
            </w:r>
            <w:r w:rsidRPr="00E30F1A">
              <w:rPr>
                <w:rFonts w:ascii="Times New Roman" w:eastAsia="標楷體" w:hAnsi="Times New Roman" w:cs="Arial" w:hint="eastAsia"/>
                <w:color w:val="000000"/>
                <w:kern w:val="0"/>
                <w:sz w:val="26"/>
                <w:szCs w:val="26"/>
              </w:rPr>
              <w:t>）範疇，主管機關為內政部國土管理署，經洽該署表示，目前僅開放營造</w:t>
            </w:r>
            <w:proofErr w:type="gramStart"/>
            <w:r w:rsidRPr="00E30F1A">
              <w:rPr>
                <w:rFonts w:ascii="Times New Roman" w:eastAsia="標楷體" w:hAnsi="Times New Roman" w:cs="Arial" w:hint="eastAsia"/>
                <w:color w:val="000000"/>
                <w:kern w:val="0"/>
                <w:sz w:val="26"/>
                <w:szCs w:val="26"/>
              </w:rPr>
              <w:t>業移工</w:t>
            </w:r>
            <w:proofErr w:type="gramEnd"/>
            <w:r w:rsidRPr="00E30F1A">
              <w:rPr>
                <w:rFonts w:ascii="Times New Roman" w:eastAsia="標楷體" w:hAnsi="Times New Roman" w:cs="Arial" w:hint="eastAsia"/>
                <w:color w:val="000000"/>
                <w:kern w:val="0"/>
                <w:sz w:val="26"/>
                <w:szCs w:val="26"/>
              </w:rPr>
              <w:t>申請，未包括冷凍空調工程業。</w:t>
            </w:r>
          </w:p>
          <w:p w14:paraId="7B537FED" w14:textId="77777777" w:rsidR="00124166" w:rsidRPr="00E30F1A" w:rsidRDefault="00124166" w:rsidP="004F5FA3">
            <w:pPr>
              <w:pStyle w:val="ab"/>
              <w:numPr>
                <w:ilvl w:val="0"/>
                <w:numId w:val="3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30F1A">
              <w:rPr>
                <w:rFonts w:ascii="Times New Roman" w:eastAsia="標楷體" w:hAnsi="Times New Roman" w:cs="Arial" w:hint="eastAsia"/>
                <w:color w:val="000000"/>
                <w:kern w:val="0"/>
                <w:sz w:val="26"/>
                <w:szCs w:val="26"/>
              </w:rPr>
              <w:t>倘冷凍空調工程業等與營造相關行業</w:t>
            </w:r>
            <w:proofErr w:type="gramStart"/>
            <w:r w:rsidRPr="00E30F1A">
              <w:rPr>
                <w:rFonts w:ascii="Times New Roman" w:eastAsia="標楷體" w:hAnsi="Times New Roman" w:cs="Arial" w:hint="eastAsia"/>
                <w:color w:val="000000"/>
                <w:kern w:val="0"/>
                <w:sz w:val="26"/>
                <w:szCs w:val="26"/>
              </w:rPr>
              <w:t>有移工需求</w:t>
            </w:r>
            <w:proofErr w:type="gramEnd"/>
            <w:r w:rsidRPr="00E30F1A">
              <w:rPr>
                <w:rFonts w:ascii="Times New Roman" w:eastAsia="標楷體" w:hAnsi="Times New Roman" w:cs="Arial" w:hint="eastAsia"/>
                <w:color w:val="000000"/>
                <w:kern w:val="0"/>
                <w:sz w:val="26"/>
                <w:szCs w:val="26"/>
              </w:rPr>
              <w:t>，建議可將意見</w:t>
            </w:r>
            <w:proofErr w:type="gramStart"/>
            <w:r w:rsidRPr="00E30F1A">
              <w:rPr>
                <w:rFonts w:ascii="Times New Roman" w:eastAsia="標楷體" w:hAnsi="Times New Roman" w:cs="Arial" w:hint="eastAsia"/>
                <w:color w:val="000000"/>
                <w:kern w:val="0"/>
                <w:sz w:val="26"/>
                <w:szCs w:val="26"/>
              </w:rPr>
              <w:t>（</w:t>
            </w:r>
            <w:proofErr w:type="gramEnd"/>
            <w:r w:rsidRPr="00E30F1A">
              <w:rPr>
                <w:rFonts w:ascii="Times New Roman" w:eastAsia="標楷體" w:hAnsi="Times New Roman" w:cs="Arial" w:hint="eastAsia"/>
                <w:color w:val="000000"/>
                <w:kern w:val="0"/>
                <w:sz w:val="26"/>
                <w:szCs w:val="26"/>
              </w:rPr>
              <w:t>例如：管理方式、人數計算基準</w:t>
            </w:r>
            <w:proofErr w:type="gramStart"/>
            <w:r w:rsidRPr="00E30F1A">
              <w:rPr>
                <w:rFonts w:ascii="Times New Roman" w:eastAsia="標楷體" w:hAnsi="Times New Roman" w:cs="Arial" w:hint="eastAsia"/>
                <w:color w:val="000000"/>
                <w:kern w:val="0"/>
                <w:sz w:val="26"/>
                <w:szCs w:val="26"/>
              </w:rPr>
              <w:t>）</w:t>
            </w:r>
            <w:proofErr w:type="gramEnd"/>
            <w:r w:rsidRPr="00E30F1A">
              <w:rPr>
                <w:rFonts w:ascii="Times New Roman" w:eastAsia="標楷體" w:hAnsi="Times New Roman" w:cs="Arial" w:hint="eastAsia"/>
                <w:color w:val="000000"/>
                <w:kern w:val="0"/>
                <w:sz w:val="26"/>
                <w:szCs w:val="26"/>
              </w:rPr>
              <w:t>回饋給內政部國土管理署評估。</w:t>
            </w:r>
          </w:p>
          <w:p w14:paraId="4D5F9B9C" w14:textId="77777777" w:rsidR="00124166" w:rsidRPr="00FA7B74" w:rsidRDefault="00124166" w:rsidP="004F5FA3">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C24BDE">
              <w:rPr>
                <w:rFonts w:ascii="Times New Roman" w:eastAsia="標楷體" w:hAnsi="Times New Roman" w:cs="Arial" w:hint="eastAsia"/>
                <w:color w:val="000000"/>
                <w:kern w:val="0"/>
                <w:sz w:val="26"/>
                <w:szCs w:val="26"/>
              </w:rPr>
              <w:t>冷凍空調業管理條例</w:t>
            </w:r>
          </w:p>
        </w:tc>
        <w:tc>
          <w:tcPr>
            <w:tcW w:w="1701" w:type="dxa"/>
            <w:noWrap/>
          </w:tcPr>
          <w:p w14:paraId="67E19AE4"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0664932"/>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55001A42"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49349364"/>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7FFC325C"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85873742"/>
                <w14:checkbox>
                  <w14:checked w14:val="1"/>
                  <w14:checkedState w14:val="0052" w14:font="Wingdings 2"/>
                  <w14:uncheckedState w14:val="2610" w14:font="MS Gothic"/>
                </w14:checkbox>
              </w:sdtPr>
              <w:sdtEndPr/>
              <w:sdtContent>
                <w:r w:rsidR="00124166">
                  <w:rPr>
                    <w:rFonts w:ascii="Times New Roman" w:hAnsi="Times New Roman" w:hint="eastAsia"/>
                    <w:color w:val="000000" w:themeColor="text1"/>
                    <w:lang w:eastAsia="zh-TW"/>
                  </w:rPr>
                  <w:sym w:font="Wingdings 2" w:char="F052"/>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0924F234"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717010230"/>
                <w14:checkbox>
                  <w14:checked w14:val="0"/>
                  <w14:checkedState w14:val="0052" w14:font="Wingdings 2"/>
                  <w14:uncheckedState w14:val="2610" w14:font="MS Gothic"/>
                </w14:checkbox>
              </w:sdtPr>
              <w:sdtEndPr/>
              <w:sdtContent>
                <w:r w:rsidR="00124166">
                  <w:rPr>
                    <w:rFonts w:ascii="MS Gothic" w:eastAsia="MS Gothic" w:hAnsi="MS Gothic" w:hint="eastAsia"/>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01F478BF" w14:textId="77777777" w:rsidTr="004F5FA3">
        <w:tc>
          <w:tcPr>
            <w:tcW w:w="1418" w:type="dxa"/>
            <w:vMerge/>
            <w:hideMark/>
          </w:tcPr>
          <w:p w14:paraId="00DB1995"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hideMark/>
          </w:tcPr>
          <w:p w14:paraId="707109DF"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8"/>
              </w:rPr>
            </w:pP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hint="eastAsia"/>
                <w:b/>
                <w:bCs/>
                <w:color w:val="000000"/>
                <w:kern w:val="0"/>
                <w:sz w:val="26"/>
                <w:szCs w:val="28"/>
              </w:rPr>
              <w:t>五</w:t>
            </w: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建議政府縮短</w:t>
            </w:r>
            <w:proofErr w:type="gramStart"/>
            <w:r w:rsidRPr="00DF495D">
              <w:rPr>
                <w:rFonts w:ascii="Times New Roman" w:eastAsia="標楷體" w:hAnsi="Times New Roman" w:cs="Arial" w:hint="eastAsia"/>
                <w:b/>
                <w:bCs/>
                <w:color w:val="000000"/>
                <w:kern w:val="0"/>
                <w:sz w:val="26"/>
                <w:szCs w:val="28"/>
              </w:rPr>
              <w:t>產業移工遞補</w:t>
            </w:r>
            <w:proofErr w:type="gramEnd"/>
            <w:r w:rsidRPr="00DF495D">
              <w:rPr>
                <w:rFonts w:ascii="Times New Roman" w:eastAsia="標楷體" w:hAnsi="Times New Roman" w:cs="Arial" w:hint="eastAsia"/>
                <w:b/>
                <w:bCs/>
                <w:color w:val="000000"/>
                <w:kern w:val="0"/>
                <w:sz w:val="26"/>
                <w:szCs w:val="28"/>
              </w:rPr>
              <w:t>等待期限，修訂《就業服務法》第</w:t>
            </w:r>
            <w:r w:rsidRPr="00DF495D">
              <w:rPr>
                <w:rFonts w:ascii="Times New Roman" w:eastAsia="標楷體" w:hAnsi="Times New Roman" w:cs="Arial" w:hint="eastAsia"/>
                <w:b/>
                <w:bCs/>
                <w:color w:val="000000"/>
                <w:kern w:val="0"/>
                <w:sz w:val="26"/>
                <w:szCs w:val="28"/>
              </w:rPr>
              <w:t>58</w:t>
            </w:r>
            <w:r w:rsidRPr="00DF495D">
              <w:rPr>
                <w:rFonts w:ascii="Times New Roman" w:eastAsia="標楷體" w:hAnsi="Times New Roman" w:cs="Arial" w:hint="eastAsia"/>
                <w:b/>
                <w:bCs/>
                <w:color w:val="000000"/>
                <w:kern w:val="0"/>
                <w:sz w:val="26"/>
                <w:szCs w:val="28"/>
              </w:rPr>
              <w:t>條，當產業</w:t>
            </w:r>
            <w:proofErr w:type="gramStart"/>
            <w:r w:rsidRPr="00DF495D">
              <w:rPr>
                <w:rFonts w:ascii="Times New Roman" w:eastAsia="標楷體" w:hAnsi="Times New Roman" w:cs="Arial" w:hint="eastAsia"/>
                <w:b/>
                <w:bCs/>
                <w:color w:val="000000"/>
                <w:kern w:val="0"/>
                <w:sz w:val="26"/>
                <w:szCs w:val="28"/>
              </w:rPr>
              <w:t>移工失</w:t>
            </w:r>
            <w:proofErr w:type="gramEnd"/>
            <w:r w:rsidRPr="00DF495D">
              <w:rPr>
                <w:rFonts w:ascii="Times New Roman" w:eastAsia="標楷體" w:hAnsi="Times New Roman" w:cs="Arial" w:hint="eastAsia"/>
                <w:b/>
                <w:bCs/>
                <w:color w:val="000000"/>
                <w:kern w:val="0"/>
                <w:sz w:val="26"/>
                <w:szCs w:val="28"/>
              </w:rPr>
              <w:t>聯，不可歸責於雇主原因者，</w:t>
            </w:r>
            <w:proofErr w:type="gramStart"/>
            <w:r w:rsidRPr="00DF495D">
              <w:rPr>
                <w:rFonts w:ascii="Times New Roman" w:eastAsia="標楷體" w:hAnsi="Times New Roman" w:cs="Arial" w:hint="eastAsia"/>
                <w:b/>
                <w:bCs/>
                <w:color w:val="000000"/>
                <w:kern w:val="0"/>
                <w:sz w:val="26"/>
                <w:szCs w:val="28"/>
              </w:rPr>
              <w:t>產業移工遞補</w:t>
            </w:r>
            <w:proofErr w:type="gramEnd"/>
            <w:r w:rsidRPr="00DF495D">
              <w:rPr>
                <w:rFonts w:ascii="Times New Roman" w:eastAsia="標楷體" w:hAnsi="Times New Roman" w:cs="Arial" w:hint="eastAsia"/>
                <w:b/>
                <w:bCs/>
                <w:color w:val="000000"/>
                <w:kern w:val="0"/>
                <w:sz w:val="26"/>
                <w:szCs w:val="28"/>
              </w:rPr>
              <w:t>等待期縮短為</w:t>
            </w:r>
            <w:r w:rsidRPr="00DF495D">
              <w:rPr>
                <w:rFonts w:ascii="Times New Roman" w:eastAsia="標楷體" w:hAnsi="Times New Roman" w:cs="Arial" w:hint="eastAsia"/>
                <w:b/>
                <w:bCs/>
                <w:color w:val="000000"/>
                <w:kern w:val="0"/>
                <w:sz w:val="26"/>
                <w:szCs w:val="28"/>
              </w:rPr>
              <w:t>1</w:t>
            </w:r>
            <w:r w:rsidRPr="00DF495D">
              <w:rPr>
                <w:rFonts w:ascii="Times New Roman" w:eastAsia="標楷體" w:hAnsi="Times New Roman" w:cs="Arial" w:hint="eastAsia"/>
                <w:b/>
                <w:bCs/>
                <w:color w:val="000000"/>
                <w:kern w:val="0"/>
                <w:sz w:val="26"/>
                <w:szCs w:val="28"/>
              </w:rPr>
              <w:t>個月，以提升企業整體競爭力。</w:t>
            </w:r>
          </w:p>
        </w:tc>
        <w:tc>
          <w:tcPr>
            <w:tcW w:w="992" w:type="dxa"/>
            <w:hideMark/>
          </w:tcPr>
          <w:p w14:paraId="3B949850"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52"/>
            </w:r>
          </w:p>
        </w:tc>
        <w:tc>
          <w:tcPr>
            <w:tcW w:w="8080" w:type="dxa"/>
            <w:hideMark/>
          </w:tcPr>
          <w:p w14:paraId="4EA41472"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07B13C06" w14:textId="77777777" w:rsidR="00124166" w:rsidRPr="00FA7B74" w:rsidRDefault="00124166" w:rsidP="004F5FA3">
            <w:pPr>
              <w:pStyle w:val="ab"/>
              <w:numPr>
                <w:ilvl w:val="0"/>
                <w:numId w:val="1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35586728" w14:textId="77777777" w:rsidR="00124166" w:rsidRPr="00FA7B74" w:rsidRDefault="00124166"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配合產業需求及國家建設經濟發展，並考量產業人力包含國內勞工及外國勞工，外國勞工行蹤不明期間之人力需求，尚可由國內勞工及外國勞工互為調配，且於遞補等待</w:t>
            </w:r>
            <w:proofErr w:type="gramStart"/>
            <w:r w:rsidRPr="00FA7B74">
              <w:rPr>
                <w:rFonts w:ascii="Times New Roman" w:eastAsia="標楷體" w:hAnsi="Times New Roman" w:cs="Arial" w:hint="eastAsia"/>
                <w:color w:val="000000"/>
                <w:kern w:val="0"/>
                <w:sz w:val="26"/>
                <w:szCs w:val="26"/>
              </w:rPr>
              <w:t>期間，勞動部可</w:t>
            </w:r>
            <w:proofErr w:type="gramEnd"/>
            <w:r w:rsidRPr="00FA7B74">
              <w:rPr>
                <w:rFonts w:ascii="Times New Roman" w:eastAsia="標楷體" w:hAnsi="Times New Roman" w:cs="Arial" w:hint="eastAsia"/>
                <w:color w:val="000000"/>
                <w:kern w:val="0"/>
                <w:sz w:val="26"/>
                <w:szCs w:val="26"/>
              </w:rPr>
              <w:t>依產業人力需求，提供求才推</w:t>
            </w:r>
            <w:proofErr w:type="gramStart"/>
            <w:r w:rsidRPr="00FA7B74">
              <w:rPr>
                <w:rFonts w:ascii="Times New Roman" w:eastAsia="標楷體" w:hAnsi="Times New Roman" w:cs="Arial" w:hint="eastAsia"/>
                <w:color w:val="000000"/>
                <w:kern w:val="0"/>
                <w:sz w:val="26"/>
                <w:szCs w:val="26"/>
              </w:rPr>
              <w:t>介</w:t>
            </w:r>
            <w:proofErr w:type="gramEnd"/>
            <w:r w:rsidRPr="00FA7B74">
              <w:rPr>
                <w:rFonts w:ascii="Times New Roman" w:eastAsia="標楷體" w:hAnsi="Times New Roman" w:cs="Arial" w:hint="eastAsia"/>
                <w:color w:val="000000"/>
                <w:kern w:val="0"/>
                <w:sz w:val="26"/>
                <w:szCs w:val="26"/>
              </w:rPr>
              <w:t>服務及專案媒合，對於國內勞工提供就業獎勵等促進就業措施，及對雇主提供僱用獎助，協助雇主補實人力、促進國人就業，</w:t>
            </w:r>
            <w:proofErr w:type="gramStart"/>
            <w:r w:rsidRPr="00FA7B74">
              <w:rPr>
                <w:rFonts w:ascii="Times New Roman" w:eastAsia="標楷體" w:hAnsi="Times New Roman" w:cs="Arial" w:hint="eastAsia"/>
                <w:color w:val="000000"/>
                <w:kern w:val="0"/>
                <w:sz w:val="26"/>
                <w:szCs w:val="26"/>
              </w:rPr>
              <w:t>爰勞動部於</w:t>
            </w:r>
            <w:r w:rsidRPr="00FA7B74">
              <w:rPr>
                <w:rFonts w:ascii="Times New Roman" w:eastAsia="標楷體" w:hAnsi="Times New Roman" w:cs="Arial" w:hint="eastAsia"/>
                <w:color w:val="000000"/>
                <w:kern w:val="0"/>
                <w:sz w:val="26"/>
                <w:szCs w:val="26"/>
              </w:rPr>
              <w:t>2023</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5</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10</w:t>
            </w:r>
            <w:r w:rsidRPr="00FA7B74">
              <w:rPr>
                <w:rFonts w:ascii="Times New Roman" w:eastAsia="標楷體" w:hAnsi="Times New Roman" w:cs="Arial" w:hint="eastAsia"/>
                <w:color w:val="000000"/>
                <w:kern w:val="0"/>
                <w:sz w:val="26"/>
                <w:szCs w:val="26"/>
              </w:rPr>
              <w:t>日</w:t>
            </w:r>
            <w:proofErr w:type="gramEnd"/>
            <w:r w:rsidRPr="00FA7B74">
              <w:rPr>
                <w:rFonts w:ascii="Times New Roman" w:eastAsia="標楷體" w:hAnsi="Times New Roman" w:cs="Arial" w:hint="eastAsia"/>
                <w:color w:val="000000"/>
                <w:kern w:val="0"/>
                <w:sz w:val="26"/>
                <w:szCs w:val="26"/>
              </w:rPr>
              <w:t>修正公布就業服務法第</w:t>
            </w:r>
            <w:r w:rsidRPr="00FA7B74">
              <w:rPr>
                <w:rFonts w:ascii="Times New Roman" w:eastAsia="標楷體" w:hAnsi="Times New Roman" w:cs="Arial" w:hint="eastAsia"/>
                <w:color w:val="000000"/>
                <w:kern w:val="0"/>
                <w:sz w:val="26"/>
                <w:szCs w:val="26"/>
              </w:rPr>
              <w:t>58</w:t>
            </w:r>
            <w:r w:rsidRPr="00FA7B74">
              <w:rPr>
                <w:rFonts w:ascii="Times New Roman" w:eastAsia="標楷體" w:hAnsi="Times New Roman" w:cs="Arial" w:hint="eastAsia"/>
                <w:color w:val="000000"/>
                <w:kern w:val="0"/>
                <w:sz w:val="26"/>
                <w:szCs w:val="26"/>
              </w:rPr>
              <w:t>條規定，將遞補等待期由</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個月調降為</w:t>
            </w:r>
            <w:r w:rsidRPr="00FA7B74">
              <w:rPr>
                <w:rFonts w:ascii="Times New Roman" w:eastAsia="標楷體" w:hAnsi="Times New Roman" w:cs="Arial" w:hint="eastAsia"/>
                <w:color w:val="000000"/>
                <w:kern w:val="0"/>
                <w:sz w:val="26"/>
                <w:szCs w:val="26"/>
              </w:rPr>
              <w:t>3</w:t>
            </w:r>
            <w:r w:rsidRPr="00FA7B74">
              <w:rPr>
                <w:rFonts w:ascii="Times New Roman" w:eastAsia="標楷體" w:hAnsi="Times New Roman" w:cs="Arial" w:hint="eastAsia"/>
                <w:color w:val="000000"/>
                <w:kern w:val="0"/>
                <w:sz w:val="26"/>
                <w:szCs w:val="26"/>
              </w:rPr>
              <w:t>個月。</w:t>
            </w:r>
          </w:p>
          <w:p w14:paraId="1B7A2D1E" w14:textId="77777777" w:rsidR="00124166" w:rsidRPr="00FA7B74" w:rsidRDefault="00124166" w:rsidP="004F5FA3">
            <w:pPr>
              <w:pStyle w:val="ab"/>
              <w:numPr>
                <w:ilvl w:val="0"/>
                <w:numId w:val="1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涉及法規：就業服務法第</w:t>
            </w:r>
            <w:r w:rsidRPr="00FA7B74">
              <w:rPr>
                <w:rFonts w:ascii="Times New Roman" w:eastAsia="標楷體" w:hAnsi="Times New Roman" w:cs="Arial" w:hint="eastAsia"/>
                <w:color w:val="000000"/>
                <w:kern w:val="0"/>
                <w:sz w:val="26"/>
                <w:szCs w:val="26"/>
              </w:rPr>
              <w:t>58</w:t>
            </w:r>
            <w:r w:rsidRPr="00FA7B74">
              <w:rPr>
                <w:rFonts w:ascii="Times New Roman" w:eastAsia="標楷體" w:hAnsi="Times New Roman" w:cs="Arial" w:hint="eastAsia"/>
                <w:color w:val="000000"/>
                <w:kern w:val="0"/>
                <w:sz w:val="26"/>
                <w:szCs w:val="26"/>
              </w:rPr>
              <w:t>條</w:t>
            </w:r>
          </w:p>
        </w:tc>
        <w:tc>
          <w:tcPr>
            <w:tcW w:w="1701" w:type="dxa"/>
            <w:noWrap/>
          </w:tcPr>
          <w:p w14:paraId="3921AB98"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2237666"/>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5BC0BBEF"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05353125"/>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0BF6B83D"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30916914"/>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1306ABAB"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818086350"/>
                <w14:checkbox>
                  <w14:checked w14:val="1"/>
                  <w14:checkedState w14:val="0052" w14:font="Wingdings 2"/>
                  <w14:uncheckedState w14:val="2610" w14:font="MS Gothic"/>
                </w14:checkbox>
              </w:sdtPr>
              <w:sdtEndPr/>
              <w:sdtContent>
                <w:r w:rsidR="00124166" w:rsidRPr="00FA7B74">
                  <w:rPr>
                    <w:rFonts w:ascii="Times New Roman" w:eastAsia="標楷體" w:hAnsi="Times New Roman" w:hint="eastAsia"/>
                    <w:color w:val="000000" w:themeColor="text1"/>
                    <w:sz w:val="26"/>
                    <w:szCs w:val="26"/>
                  </w:rPr>
                  <w:sym w:font="Wingdings 2" w:char="F052"/>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74720B87" w14:textId="77777777" w:rsidTr="004F5FA3">
        <w:tc>
          <w:tcPr>
            <w:tcW w:w="1418" w:type="dxa"/>
            <w:vMerge w:val="restart"/>
            <w:hideMark/>
          </w:tcPr>
          <w:p w14:paraId="1AC8DEA7" w14:textId="77777777" w:rsidR="00124166" w:rsidRPr="00FA7B74" w:rsidRDefault="00124166" w:rsidP="000F0277">
            <w:pPr>
              <w:kinsoku w:val="0"/>
              <w:overflowPunct w:val="0"/>
              <w:spacing w:line="340" w:lineRule="exact"/>
              <w:ind w:left="521" w:hangingChars="200" w:hanging="521"/>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二、強化雙軸轉型人才培育</w:t>
            </w:r>
          </w:p>
        </w:tc>
        <w:tc>
          <w:tcPr>
            <w:tcW w:w="3828" w:type="dxa"/>
            <w:vMerge w:val="restart"/>
            <w:hideMark/>
          </w:tcPr>
          <w:p w14:paraId="2712670B" w14:textId="77777777" w:rsidR="00124166" w:rsidRPr="00FA7B74" w:rsidRDefault="00124166"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建議教育體系開設</w:t>
            </w:r>
            <w:r w:rsidRPr="00FA7B74">
              <w:rPr>
                <w:rFonts w:ascii="Times New Roman" w:eastAsia="標楷體" w:hAnsi="Times New Roman" w:cs="Arial" w:hint="eastAsia"/>
                <w:color w:val="000000"/>
                <w:kern w:val="0"/>
                <w:sz w:val="26"/>
                <w:szCs w:val="28"/>
              </w:rPr>
              <w:t>AI</w:t>
            </w:r>
            <w:r w:rsidRPr="00FA7B74">
              <w:rPr>
                <w:rFonts w:ascii="Times New Roman" w:eastAsia="標楷體" w:hAnsi="Times New Roman" w:cs="Arial" w:hint="eastAsia"/>
                <w:color w:val="000000"/>
                <w:kern w:val="0"/>
                <w:sz w:val="26"/>
                <w:szCs w:val="28"/>
              </w:rPr>
              <w:t>、環境永續與技術相關課程，讓學生在學習過程能夠掌握最新的技術與知識；針對在職人員也應進行再教育與技能提升，提升在職人員的專業素質，加強宣導人才能力鑑定制度，以確保人才的質量符合市場需求。</w:t>
            </w:r>
          </w:p>
        </w:tc>
        <w:tc>
          <w:tcPr>
            <w:tcW w:w="992" w:type="dxa"/>
            <w:hideMark/>
          </w:tcPr>
          <w:p w14:paraId="0807C839"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30"/>
            </w:r>
          </w:p>
        </w:tc>
        <w:tc>
          <w:tcPr>
            <w:tcW w:w="8080" w:type="dxa"/>
            <w:hideMark/>
          </w:tcPr>
          <w:p w14:paraId="2D98E12A"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5D02D369" w14:textId="77777777" w:rsidR="00124166" w:rsidRPr="00FA7B74" w:rsidRDefault="00124166" w:rsidP="004F5FA3">
            <w:pPr>
              <w:pStyle w:val="ab"/>
              <w:numPr>
                <w:ilvl w:val="0"/>
                <w:numId w:val="1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5075441A" w14:textId="77777777" w:rsidR="00124166" w:rsidRPr="00FA7B74" w:rsidRDefault="00124166"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針對提升在職人員雙軸轉型技能一節，因應政府數位及淨</w:t>
            </w:r>
            <w:proofErr w:type="gramStart"/>
            <w:r w:rsidRPr="00FA7B74">
              <w:rPr>
                <w:rFonts w:ascii="Times New Roman" w:eastAsia="標楷體" w:hAnsi="Times New Roman" w:cs="Arial" w:hint="eastAsia"/>
                <w:color w:val="000000"/>
                <w:kern w:val="0"/>
                <w:sz w:val="26"/>
                <w:szCs w:val="26"/>
              </w:rPr>
              <w:t>零雙軸</w:t>
            </w:r>
            <w:proofErr w:type="gramEnd"/>
            <w:r w:rsidRPr="00FA7B74">
              <w:rPr>
                <w:rFonts w:ascii="Times New Roman" w:eastAsia="標楷體" w:hAnsi="Times New Roman" w:cs="Arial" w:hint="eastAsia"/>
                <w:color w:val="000000"/>
                <w:kern w:val="0"/>
                <w:sz w:val="26"/>
                <w:szCs w:val="26"/>
              </w:rPr>
              <w:t>轉型政策，勞動部配合國家發展委員會推動之「國家人才競爭力躍升方案」，運用補助部分訓練費用或協助規劃辦理訓練課程等方式，鼓勵企業依其營運發展需要及員工技能缺口，為員工辦理數位技能相關訓練課程，以提升員工數位能力，並透過自辦或結合民間單位、企業等資源，</w:t>
            </w:r>
            <w:proofErr w:type="gramStart"/>
            <w:r w:rsidRPr="00FA7B74">
              <w:rPr>
                <w:rFonts w:ascii="Times New Roman" w:eastAsia="標楷體" w:hAnsi="Times New Roman" w:cs="Arial" w:hint="eastAsia"/>
                <w:color w:val="000000"/>
                <w:kern w:val="0"/>
                <w:sz w:val="26"/>
                <w:szCs w:val="26"/>
              </w:rPr>
              <w:t>辦理淨零相關</w:t>
            </w:r>
            <w:proofErr w:type="gramEnd"/>
            <w:r w:rsidRPr="00FA7B74">
              <w:rPr>
                <w:rFonts w:ascii="Times New Roman" w:eastAsia="標楷體" w:hAnsi="Times New Roman" w:cs="Arial" w:hint="eastAsia"/>
                <w:color w:val="000000"/>
                <w:kern w:val="0"/>
                <w:sz w:val="26"/>
                <w:szCs w:val="26"/>
              </w:rPr>
              <w:t>領域之在職進修訓練課程，協助在職勞工提升工作技能，</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年截至</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月底計訓練</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萬</w:t>
            </w:r>
            <w:r w:rsidRPr="00FA7B74">
              <w:rPr>
                <w:rFonts w:ascii="Times New Roman" w:eastAsia="標楷體" w:hAnsi="Times New Roman" w:cs="Arial" w:hint="eastAsia"/>
                <w:color w:val="000000"/>
                <w:kern w:val="0"/>
                <w:sz w:val="26"/>
                <w:szCs w:val="26"/>
              </w:rPr>
              <w:t>4,557</w:t>
            </w:r>
            <w:r w:rsidRPr="00FA7B74">
              <w:rPr>
                <w:rFonts w:ascii="Times New Roman" w:eastAsia="標楷體" w:hAnsi="Times New Roman" w:cs="Arial" w:hint="eastAsia"/>
                <w:color w:val="000000"/>
                <w:kern w:val="0"/>
                <w:sz w:val="26"/>
                <w:szCs w:val="26"/>
              </w:rPr>
              <w:t>人。</w:t>
            </w:r>
          </w:p>
          <w:p w14:paraId="3DC274EF" w14:textId="77777777" w:rsidR="00124166" w:rsidRPr="00FA7B74" w:rsidRDefault="00124166" w:rsidP="004F5FA3">
            <w:pPr>
              <w:pStyle w:val="ab"/>
              <w:numPr>
                <w:ilvl w:val="0"/>
                <w:numId w:val="12"/>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涉及法規：職業訓練法、就業保險法、就業保險之職業訓練及訓練經費管理運用辦法、產業人才投資方案補助要點。</w:t>
            </w:r>
          </w:p>
        </w:tc>
        <w:tc>
          <w:tcPr>
            <w:tcW w:w="1701" w:type="dxa"/>
            <w:noWrap/>
          </w:tcPr>
          <w:p w14:paraId="680CC658"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30812497"/>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4D220FC9"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056604"/>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2EC4687D"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16936581"/>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3FE94E6A"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662155951"/>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3E6CBB9D" w14:textId="77777777" w:rsidTr="004F5FA3">
        <w:tc>
          <w:tcPr>
            <w:tcW w:w="1418" w:type="dxa"/>
            <w:vMerge/>
            <w:hideMark/>
          </w:tcPr>
          <w:p w14:paraId="56311DC6"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vMerge/>
            <w:hideMark/>
          </w:tcPr>
          <w:p w14:paraId="355005C7"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992" w:type="dxa"/>
            <w:hideMark/>
          </w:tcPr>
          <w:p w14:paraId="59FA7CC2"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30"/>
            </w:r>
          </w:p>
        </w:tc>
        <w:tc>
          <w:tcPr>
            <w:tcW w:w="8080" w:type="dxa"/>
            <w:hideMark/>
          </w:tcPr>
          <w:p w14:paraId="7990F3AB"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教育部</w:t>
            </w:r>
          </w:p>
          <w:p w14:paraId="48E0D51E" w14:textId="77777777" w:rsidR="00124166" w:rsidRPr="00FA7B74" w:rsidRDefault="00124166" w:rsidP="004F5FA3">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745CAC3F" w14:textId="77777777" w:rsidR="00124166" w:rsidRPr="00FA7B74" w:rsidRDefault="00124166" w:rsidP="004F5FA3">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教育部已配合行政院臺灣</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行動計畫及氣候變遷因應法，引導學校開設</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及環境永續技術相關課程，辦理情形如下：</w:t>
            </w:r>
          </w:p>
          <w:p w14:paraId="2248F09D"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A.AI</w:t>
            </w:r>
            <w:r w:rsidRPr="00FA7B74">
              <w:rPr>
                <w:rFonts w:ascii="Times New Roman" w:eastAsia="標楷體" w:hAnsi="Times New Roman" w:cs="Arial" w:hint="eastAsia"/>
                <w:color w:val="000000"/>
                <w:kern w:val="0"/>
                <w:sz w:val="26"/>
                <w:szCs w:val="26"/>
              </w:rPr>
              <w:t>課程：</w:t>
            </w:r>
          </w:p>
          <w:p w14:paraId="63437719" w14:textId="77777777" w:rsidR="00124166" w:rsidRPr="00FA7B74" w:rsidRDefault="00124166"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a.</w:t>
            </w:r>
            <w:r w:rsidRPr="00FA7B74">
              <w:rPr>
                <w:rFonts w:ascii="Times New Roman" w:eastAsia="標楷體" w:hAnsi="Times New Roman" w:cs="Arial" w:hint="eastAsia"/>
                <w:color w:val="000000"/>
                <w:kern w:val="0"/>
                <w:sz w:val="26"/>
                <w:szCs w:val="26"/>
              </w:rPr>
              <w:t>公布大學人工智慧課程地圖，引導大學校院電資與</w:t>
            </w:r>
            <w:proofErr w:type="gramStart"/>
            <w:r w:rsidRPr="00FA7B74">
              <w:rPr>
                <w:rFonts w:ascii="Times New Roman" w:eastAsia="標楷體" w:hAnsi="Times New Roman" w:cs="Arial" w:hint="eastAsia"/>
                <w:color w:val="000000"/>
                <w:kern w:val="0"/>
                <w:sz w:val="26"/>
                <w:szCs w:val="26"/>
              </w:rPr>
              <w:t>非電資系</w:t>
            </w:r>
            <w:proofErr w:type="gramEnd"/>
            <w:r w:rsidRPr="00FA7B74">
              <w:rPr>
                <w:rFonts w:ascii="Times New Roman" w:eastAsia="標楷體" w:hAnsi="Times New Roman" w:cs="Arial" w:hint="eastAsia"/>
                <w:color w:val="000000"/>
                <w:kern w:val="0"/>
                <w:sz w:val="26"/>
                <w:szCs w:val="26"/>
              </w:rPr>
              <w:t>所共同合作規劃及開授人工智慧技術及應用系列課程，並對應產業或應用領域且有主題連貫性，使學生漸進學習</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新知。</w:t>
            </w:r>
          </w:p>
          <w:p w14:paraId="2E3CDF89" w14:textId="77777777" w:rsidR="00124166" w:rsidRPr="00FA7B74" w:rsidRDefault="00124166"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b.2024</w:t>
            </w:r>
            <w:r w:rsidRPr="00FA7B74">
              <w:rPr>
                <w:rFonts w:ascii="Times New Roman" w:eastAsia="標楷體" w:hAnsi="Times New Roman" w:cs="Arial" w:hint="eastAsia"/>
                <w:color w:val="000000"/>
                <w:kern w:val="0"/>
                <w:sz w:val="26"/>
                <w:szCs w:val="26"/>
              </w:rPr>
              <w:t>年已規劃導入生成式</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並著重</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資訊辨識及倫理議題，以培育學生成為熟稔生成式</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專業技術</w:t>
            </w:r>
            <w:proofErr w:type="gramStart"/>
            <w:r w:rsidRPr="00FA7B74">
              <w:rPr>
                <w:rFonts w:ascii="Times New Roman" w:eastAsia="標楷體" w:hAnsi="Times New Roman" w:cs="Arial" w:hint="eastAsia"/>
                <w:color w:val="000000"/>
                <w:kern w:val="0"/>
                <w:sz w:val="26"/>
                <w:szCs w:val="26"/>
              </w:rPr>
              <w:t>及跨域應用</w:t>
            </w:r>
            <w:proofErr w:type="gramEnd"/>
            <w:r w:rsidRPr="00FA7B74">
              <w:rPr>
                <w:rFonts w:ascii="Times New Roman" w:eastAsia="標楷體" w:hAnsi="Times New Roman" w:cs="Arial" w:hint="eastAsia"/>
                <w:color w:val="000000"/>
                <w:kern w:val="0"/>
                <w:sz w:val="26"/>
                <w:szCs w:val="26"/>
              </w:rPr>
              <w:t>的技術人才，及能運用成式</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技術於解決專業議題的應用人才。</w:t>
            </w:r>
          </w:p>
          <w:p w14:paraId="7058625C" w14:textId="77777777" w:rsidR="00124166" w:rsidRPr="00FA7B74" w:rsidRDefault="00124166"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c.2026</w:t>
            </w:r>
            <w:r w:rsidRPr="00FA7B74">
              <w:rPr>
                <w:rFonts w:ascii="Times New Roman" w:eastAsia="標楷體" w:hAnsi="Times New Roman" w:cs="Arial" w:hint="eastAsia"/>
                <w:color w:val="000000"/>
                <w:kern w:val="0"/>
                <w:sz w:val="26"/>
                <w:szCs w:val="26"/>
              </w:rPr>
              <w:t>年起將著重於</w:t>
            </w:r>
            <w:proofErr w:type="gramStart"/>
            <w:r w:rsidRPr="00FA7B74">
              <w:rPr>
                <w:rFonts w:ascii="Times New Roman" w:eastAsia="標楷體" w:hAnsi="Times New Roman" w:cs="Arial" w:hint="eastAsia"/>
                <w:color w:val="000000"/>
                <w:kern w:val="0"/>
                <w:sz w:val="26"/>
                <w:szCs w:val="26"/>
              </w:rPr>
              <w:t>跨域共授</w:t>
            </w:r>
            <w:proofErr w:type="gramEnd"/>
            <w:r w:rsidRPr="00FA7B74">
              <w:rPr>
                <w:rFonts w:ascii="Times New Roman" w:eastAsia="標楷體" w:hAnsi="Times New Roman" w:cs="Arial" w:hint="eastAsia"/>
                <w:color w:val="000000"/>
                <w:kern w:val="0"/>
                <w:sz w:val="26"/>
                <w:szCs w:val="26"/>
              </w:rPr>
              <w:t>及產業實例應用課程推動，指導學生透過專題導向學習（</w:t>
            </w:r>
            <w:r w:rsidRPr="00FA7B74">
              <w:rPr>
                <w:rFonts w:ascii="Times New Roman" w:eastAsia="標楷體" w:hAnsi="Times New Roman" w:cs="Arial" w:hint="eastAsia"/>
                <w:color w:val="000000"/>
                <w:kern w:val="0"/>
                <w:sz w:val="26"/>
                <w:szCs w:val="26"/>
              </w:rPr>
              <w:t>PBL</w:t>
            </w:r>
            <w:r w:rsidRPr="00FA7B74">
              <w:rPr>
                <w:rFonts w:ascii="Times New Roman" w:eastAsia="標楷體" w:hAnsi="Times New Roman" w:cs="Arial" w:hint="eastAsia"/>
                <w:color w:val="000000"/>
                <w:kern w:val="0"/>
                <w:sz w:val="26"/>
                <w:szCs w:val="26"/>
              </w:rPr>
              <w:t>），培養運用</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解決問題的能力；以及發展前瞻技術課程模組（如大型語言模型、多模態</w:t>
            </w:r>
            <w:r w:rsidRPr="00FA7B74">
              <w:rPr>
                <w:rFonts w:ascii="Times New Roman" w:eastAsia="標楷體" w:hAnsi="Times New Roman" w:cs="Arial" w:hint="eastAsia"/>
                <w:color w:val="000000"/>
                <w:kern w:val="0"/>
                <w:sz w:val="26"/>
                <w:szCs w:val="26"/>
              </w:rPr>
              <w:t xml:space="preserve"> AI</w:t>
            </w:r>
            <w:r w:rsidRPr="00FA7B74">
              <w:rPr>
                <w:rFonts w:ascii="Times New Roman" w:eastAsia="標楷體" w:hAnsi="Times New Roman" w:cs="Arial" w:hint="eastAsia"/>
                <w:color w:val="000000"/>
                <w:kern w:val="0"/>
                <w:sz w:val="26"/>
                <w:szCs w:val="26"/>
              </w:rPr>
              <w:t>等），使學生快速掌握最新</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技術並能理解應用領域知識，將</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運用於各領域的創新能力。</w:t>
            </w:r>
          </w:p>
          <w:p w14:paraId="09C24A3A"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hint="eastAsia"/>
                <w:color w:val="000000"/>
                <w:kern w:val="0"/>
                <w:sz w:val="26"/>
                <w:szCs w:val="26"/>
              </w:rPr>
              <w:t>環境永續技術課程</w:t>
            </w:r>
            <w:r w:rsidRPr="00FA7B74">
              <w:rPr>
                <w:rFonts w:ascii="Times New Roman" w:eastAsia="標楷體" w:hAnsi="Times New Roman" w:cs="Arial" w:hint="eastAsia"/>
                <w:color w:val="000000"/>
                <w:kern w:val="0"/>
                <w:sz w:val="26"/>
                <w:szCs w:val="26"/>
              </w:rPr>
              <w:t>:</w:t>
            </w:r>
            <w:r w:rsidRPr="00FA7B74">
              <w:rPr>
                <w:rFonts w:ascii="Times New Roman" w:eastAsia="標楷體" w:hAnsi="Times New Roman" w:cs="Arial" w:hint="eastAsia"/>
                <w:color w:val="000000"/>
                <w:kern w:val="0"/>
                <w:sz w:val="26"/>
                <w:szCs w:val="26"/>
              </w:rPr>
              <w:t>教育部依據氣候變遷因應法，持續辦理氣候變遷調適及溫室氣體減量之教育宣導事項，鼓勵大專校院開設氣候變遷及永續發展相關課程，並透過辦理競賽，深化學生氣候行動與實作能力。另「氣候變遷」已納入</w:t>
            </w:r>
            <w:r w:rsidRPr="00FA7B74">
              <w:rPr>
                <w:rFonts w:ascii="Times New Roman" w:eastAsia="標楷體" w:hAnsi="Times New Roman" w:cs="Arial" w:hint="eastAsia"/>
                <w:color w:val="000000"/>
                <w:kern w:val="0"/>
                <w:sz w:val="26"/>
                <w:szCs w:val="26"/>
              </w:rPr>
              <w:t>12</w:t>
            </w:r>
            <w:r w:rsidRPr="00FA7B74">
              <w:rPr>
                <w:rFonts w:ascii="Times New Roman" w:eastAsia="標楷體" w:hAnsi="Times New Roman" w:cs="Arial" w:hint="eastAsia"/>
                <w:color w:val="000000"/>
                <w:kern w:val="0"/>
                <w:sz w:val="26"/>
                <w:szCs w:val="26"/>
              </w:rPr>
              <w:t>年國民基本教育課程綱要「環境教育」議題，</w:t>
            </w:r>
            <w:proofErr w:type="gramStart"/>
            <w:r w:rsidRPr="00FA7B74">
              <w:rPr>
                <w:rFonts w:ascii="Times New Roman" w:eastAsia="標楷體" w:hAnsi="Times New Roman" w:cs="Arial" w:hint="eastAsia"/>
                <w:color w:val="000000"/>
                <w:kern w:val="0"/>
                <w:sz w:val="26"/>
                <w:szCs w:val="26"/>
              </w:rPr>
              <w:t>藉由編製</w:t>
            </w:r>
            <w:proofErr w:type="gramEnd"/>
            <w:r w:rsidRPr="00FA7B74">
              <w:rPr>
                <w:rFonts w:ascii="Times New Roman" w:eastAsia="標楷體" w:hAnsi="Times New Roman" w:cs="Arial" w:hint="eastAsia"/>
                <w:color w:val="000000"/>
                <w:kern w:val="0"/>
                <w:sz w:val="26"/>
                <w:szCs w:val="26"/>
              </w:rPr>
              <w:t>補充教材、教學示例、辦理實作競賽等，落實學生氣候變遷之學習與實踐。</w:t>
            </w:r>
          </w:p>
          <w:p w14:paraId="7DA64EA3" w14:textId="77777777" w:rsidR="00124166" w:rsidRPr="00FA7B74" w:rsidRDefault="00124166" w:rsidP="004F5FA3">
            <w:pPr>
              <w:pStyle w:val="ab"/>
              <w:numPr>
                <w:ilvl w:val="0"/>
                <w:numId w:val="3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另教育部亦於</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20</w:t>
            </w:r>
            <w:r w:rsidRPr="00FA7B74">
              <w:rPr>
                <w:rFonts w:ascii="Times New Roman" w:eastAsia="標楷體" w:hAnsi="Times New Roman" w:cs="Arial" w:hint="eastAsia"/>
                <w:color w:val="000000"/>
                <w:kern w:val="0"/>
                <w:sz w:val="26"/>
                <w:szCs w:val="26"/>
              </w:rPr>
              <w:t>至</w:t>
            </w:r>
            <w:r w:rsidRPr="00FA7B74">
              <w:rPr>
                <w:rFonts w:ascii="Times New Roman" w:eastAsia="標楷體" w:hAnsi="Times New Roman" w:cs="Arial" w:hint="eastAsia"/>
                <w:color w:val="000000"/>
                <w:kern w:val="0"/>
                <w:sz w:val="26"/>
                <w:szCs w:val="26"/>
              </w:rPr>
              <w:t>21</w:t>
            </w:r>
            <w:r w:rsidRPr="00FA7B74">
              <w:rPr>
                <w:rFonts w:ascii="Times New Roman" w:eastAsia="標楷體" w:hAnsi="Times New Roman" w:cs="Arial" w:hint="eastAsia"/>
                <w:color w:val="000000"/>
                <w:kern w:val="0"/>
                <w:sz w:val="26"/>
                <w:szCs w:val="26"/>
              </w:rPr>
              <w:t>日全國大專校院校長會議、同年</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16</w:t>
            </w:r>
            <w:r w:rsidRPr="00FA7B74">
              <w:rPr>
                <w:rFonts w:ascii="Times New Roman" w:eastAsia="標楷體" w:hAnsi="Times New Roman" w:cs="Arial" w:hint="eastAsia"/>
                <w:color w:val="000000"/>
                <w:kern w:val="0"/>
                <w:sz w:val="26"/>
                <w:szCs w:val="26"/>
              </w:rPr>
              <w:t>至</w:t>
            </w:r>
            <w:r w:rsidRPr="00FA7B74">
              <w:rPr>
                <w:rFonts w:ascii="Times New Roman" w:eastAsia="標楷體" w:hAnsi="Times New Roman" w:cs="Arial" w:hint="eastAsia"/>
                <w:color w:val="000000"/>
                <w:kern w:val="0"/>
                <w:sz w:val="26"/>
                <w:szCs w:val="26"/>
              </w:rPr>
              <w:t>17</w:t>
            </w:r>
            <w:r w:rsidRPr="00FA7B74">
              <w:rPr>
                <w:rFonts w:ascii="Times New Roman" w:eastAsia="標楷體" w:hAnsi="Times New Roman" w:cs="Arial" w:hint="eastAsia"/>
                <w:color w:val="000000"/>
                <w:kern w:val="0"/>
                <w:sz w:val="26"/>
                <w:szCs w:val="26"/>
              </w:rPr>
              <w:t>日大學校院教務、校務經營主管聯席會議及同年</w:t>
            </w:r>
            <w:r w:rsidRPr="00FA7B74">
              <w:rPr>
                <w:rFonts w:ascii="Times New Roman" w:eastAsia="標楷體" w:hAnsi="Times New Roman" w:cs="Arial" w:hint="eastAsia"/>
                <w:color w:val="000000"/>
                <w:kern w:val="0"/>
                <w:sz w:val="26"/>
                <w:szCs w:val="26"/>
              </w:rPr>
              <w:t>9</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25</w:t>
            </w:r>
            <w:r w:rsidRPr="00FA7B74">
              <w:rPr>
                <w:rFonts w:ascii="Times New Roman" w:eastAsia="標楷體" w:hAnsi="Times New Roman" w:cs="Arial" w:hint="eastAsia"/>
                <w:color w:val="000000"/>
                <w:kern w:val="0"/>
                <w:sz w:val="26"/>
                <w:szCs w:val="26"/>
              </w:rPr>
              <w:t>日全國技專院校教務主管聯席會議宣導，鼓勵學校開設</w:t>
            </w:r>
            <w:r w:rsidRPr="00FA7B74">
              <w:rPr>
                <w:rFonts w:ascii="Times New Roman" w:eastAsia="標楷體" w:hAnsi="Times New Roman" w:cs="Arial" w:hint="eastAsia"/>
                <w:color w:val="000000"/>
                <w:kern w:val="0"/>
                <w:sz w:val="26"/>
                <w:szCs w:val="26"/>
              </w:rPr>
              <w:t>AI</w:t>
            </w:r>
            <w:r w:rsidRPr="00FA7B74">
              <w:rPr>
                <w:rFonts w:ascii="Times New Roman" w:eastAsia="標楷體" w:hAnsi="Times New Roman" w:cs="Arial" w:hint="eastAsia"/>
                <w:color w:val="000000"/>
                <w:kern w:val="0"/>
                <w:sz w:val="26"/>
                <w:szCs w:val="26"/>
              </w:rPr>
              <w:t>、環境永續與技術相關課程，以培養未來產業發展所需人才。</w:t>
            </w:r>
          </w:p>
          <w:p w14:paraId="7023AC90" w14:textId="77777777" w:rsidR="00124166" w:rsidRPr="00FA7B74" w:rsidRDefault="00124166" w:rsidP="004F5FA3">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涉及法規：氣候變遷因應法</w:t>
            </w:r>
          </w:p>
        </w:tc>
        <w:tc>
          <w:tcPr>
            <w:tcW w:w="1701" w:type="dxa"/>
            <w:noWrap/>
          </w:tcPr>
          <w:p w14:paraId="239FF924"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00497527"/>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4B25920D"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05195526"/>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7B60CA7F"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55884096"/>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4B4558CE"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974104156"/>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3E4CC9BD" w14:textId="77777777" w:rsidTr="004F5FA3">
        <w:tc>
          <w:tcPr>
            <w:tcW w:w="1418" w:type="dxa"/>
            <w:vMerge w:val="restart"/>
            <w:hideMark/>
          </w:tcPr>
          <w:p w14:paraId="6C665BA3"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三、擴大僱用安定</w:t>
            </w:r>
            <w:r w:rsidRPr="00FA7B74">
              <w:rPr>
                <w:rFonts w:ascii="Times New Roman" w:eastAsia="標楷體" w:hAnsi="Times New Roman" w:cs="Arial" w:hint="eastAsia"/>
                <w:b/>
                <w:bCs/>
                <w:color w:val="000000"/>
                <w:kern w:val="0"/>
                <w:sz w:val="26"/>
                <w:szCs w:val="28"/>
              </w:rPr>
              <w:lastRenderedPageBreak/>
              <w:t>措施</w:t>
            </w:r>
          </w:p>
        </w:tc>
        <w:tc>
          <w:tcPr>
            <w:tcW w:w="3828" w:type="dxa"/>
            <w:hideMark/>
          </w:tcPr>
          <w:p w14:paraId="2DD661BE" w14:textId="77777777" w:rsidR="00124166" w:rsidRPr="00DF495D"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DF495D">
              <w:rPr>
                <w:rFonts w:ascii="Times New Roman" w:eastAsia="標楷體" w:hAnsi="Times New Roman" w:cs="Arial" w:hint="eastAsia"/>
                <w:b/>
                <w:bCs/>
                <w:color w:val="000000"/>
                <w:kern w:val="0"/>
                <w:sz w:val="26"/>
                <w:szCs w:val="28"/>
              </w:rPr>
              <w:lastRenderedPageBreak/>
              <w:t>(</w:t>
            </w:r>
            <w:proofErr w:type="gramStart"/>
            <w:r w:rsidRPr="00DF495D">
              <w:rPr>
                <w:rFonts w:ascii="Times New Roman" w:eastAsia="標楷體" w:hAnsi="Times New Roman" w:cs="Arial" w:hint="eastAsia"/>
                <w:b/>
                <w:bCs/>
                <w:color w:val="000000"/>
                <w:kern w:val="0"/>
                <w:sz w:val="26"/>
                <w:szCs w:val="28"/>
              </w:rPr>
              <w:t>一</w:t>
            </w:r>
            <w:proofErr w:type="gramEnd"/>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建議政府應擴大</w:t>
            </w:r>
            <w:proofErr w:type="gramStart"/>
            <w:r w:rsidRPr="00DF495D">
              <w:rPr>
                <w:rFonts w:ascii="Times New Roman" w:eastAsia="標楷體" w:hAnsi="Times New Roman" w:cs="Arial" w:hint="eastAsia"/>
                <w:b/>
                <w:bCs/>
                <w:color w:val="000000"/>
                <w:kern w:val="0"/>
                <w:sz w:val="26"/>
                <w:szCs w:val="28"/>
              </w:rPr>
              <w:t>無薪假薪資</w:t>
            </w:r>
            <w:proofErr w:type="gramEnd"/>
            <w:r w:rsidRPr="00DF495D">
              <w:rPr>
                <w:rFonts w:ascii="Times New Roman" w:eastAsia="標楷體" w:hAnsi="Times New Roman" w:cs="Arial" w:hint="eastAsia"/>
                <w:b/>
                <w:bCs/>
                <w:color w:val="000000"/>
                <w:kern w:val="0"/>
                <w:sz w:val="26"/>
                <w:szCs w:val="28"/>
              </w:rPr>
              <w:t>補貼方案的適用產業，涵蓋</w:t>
            </w:r>
            <w:r w:rsidRPr="00DF495D">
              <w:rPr>
                <w:rFonts w:ascii="Times New Roman" w:eastAsia="標楷體" w:hAnsi="Times New Roman" w:cs="Arial" w:hint="eastAsia"/>
                <w:b/>
                <w:bCs/>
                <w:color w:val="000000"/>
                <w:kern w:val="0"/>
                <w:sz w:val="26"/>
                <w:szCs w:val="28"/>
              </w:rPr>
              <w:lastRenderedPageBreak/>
              <w:t>更多受影響的行業，藉由積極補助企業在減班休息期間的薪資支出，協助企業度過難關。</w:t>
            </w:r>
          </w:p>
        </w:tc>
        <w:tc>
          <w:tcPr>
            <w:tcW w:w="992" w:type="dxa"/>
            <w:hideMark/>
          </w:tcPr>
          <w:p w14:paraId="147094A9"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lastRenderedPageBreak/>
              <w:sym w:font="Wingdings 2" w:char="F030"/>
            </w:r>
          </w:p>
        </w:tc>
        <w:tc>
          <w:tcPr>
            <w:tcW w:w="8080" w:type="dxa"/>
            <w:hideMark/>
          </w:tcPr>
          <w:p w14:paraId="3E03DAAE"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34E92366" w14:textId="77777777" w:rsidR="00124166" w:rsidRPr="00FA7B74" w:rsidRDefault="00124166" w:rsidP="004F5FA3">
            <w:pPr>
              <w:pStyle w:val="ab"/>
              <w:numPr>
                <w:ilvl w:val="0"/>
                <w:numId w:val="1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6EFFBFE4" w14:textId="77777777" w:rsidR="00124166" w:rsidRPr="00FA7B74" w:rsidRDefault="00124166" w:rsidP="004F5FA3">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勞動部</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13</w:t>
            </w:r>
            <w:r w:rsidRPr="00FA7B74">
              <w:rPr>
                <w:rFonts w:ascii="Times New Roman" w:eastAsia="標楷體" w:hAnsi="Times New Roman" w:cs="Arial" w:hint="eastAsia"/>
                <w:color w:val="000000"/>
                <w:kern w:val="0"/>
                <w:sz w:val="26"/>
                <w:szCs w:val="26"/>
              </w:rPr>
              <w:t>日公告強化版僱用安定措施，「食品</w:t>
            </w:r>
            <w:proofErr w:type="gramStart"/>
            <w:r w:rsidRPr="00FA7B74">
              <w:rPr>
                <w:rFonts w:ascii="Times New Roman" w:eastAsia="標楷體" w:hAnsi="Times New Roman" w:cs="Arial" w:hint="eastAsia"/>
                <w:color w:val="000000"/>
                <w:kern w:val="0"/>
                <w:sz w:val="26"/>
                <w:szCs w:val="26"/>
              </w:rPr>
              <w:t>及飼品</w:t>
            </w:r>
            <w:proofErr w:type="gramEnd"/>
            <w:r w:rsidRPr="00FA7B74">
              <w:rPr>
                <w:rFonts w:ascii="Times New Roman" w:eastAsia="標楷體" w:hAnsi="Times New Roman" w:cs="Arial" w:hint="eastAsia"/>
                <w:color w:val="000000"/>
                <w:kern w:val="0"/>
                <w:sz w:val="26"/>
                <w:szCs w:val="26"/>
              </w:rPr>
              <w:t>製造業」、「紡織業」、「橡膠製品製造業」、「塑膠製品製造業」、「金屬製品製造業」、「電力設備及配備製造業」、「機械設備製造業」、「汽車及其零件製造業」、「其他運輸工具及其零件製造業」等</w:t>
            </w:r>
            <w:r w:rsidRPr="00FA7B74">
              <w:rPr>
                <w:rFonts w:ascii="Times New Roman" w:eastAsia="標楷體" w:hAnsi="Times New Roman" w:cs="Arial" w:hint="eastAsia"/>
                <w:color w:val="000000"/>
                <w:kern w:val="0"/>
                <w:sz w:val="26"/>
                <w:szCs w:val="26"/>
              </w:rPr>
              <w:t>9</w:t>
            </w:r>
            <w:r w:rsidRPr="00FA7B74">
              <w:rPr>
                <w:rFonts w:ascii="Times New Roman" w:eastAsia="標楷體" w:hAnsi="Times New Roman" w:cs="Arial" w:hint="eastAsia"/>
                <w:color w:val="000000"/>
                <w:kern w:val="0"/>
                <w:sz w:val="26"/>
                <w:szCs w:val="26"/>
              </w:rPr>
              <w:t>行業自</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日至</w:t>
            </w:r>
            <w:r w:rsidRPr="00FA7B74">
              <w:rPr>
                <w:rFonts w:ascii="Times New Roman" w:eastAsia="標楷體" w:hAnsi="Times New Roman" w:cs="Arial" w:hint="eastAsia"/>
                <w:color w:val="000000"/>
                <w:kern w:val="0"/>
                <w:sz w:val="26"/>
                <w:szCs w:val="26"/>
              </w:rPr>
              <w:t>2026</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31</w:t>
            </w:r>
            <w:r w:rsidRPr="00FA7B74">
              <w:rPr>
                <w:rFonts w:ascii="Times New Roman" w:eastAsia="標楷體" w:hAnsi="Times New Roman" w:cs="Arial" w:hint="eastAsia"/>
                <w:color w:val="000000"/>
                <w:kern w:val="0"/>
                <w:sz w:val="26"/>
                <w:szCs w:val="26"/>
              </w:rPr>
              <w:t>日辦理僱用安定措施，補貼期間為</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個月，本次公告增加下列強化內容：</w:t>
            </w:r>
          </w:p>
          <w:p w14:paraId="647184BD"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擴大適用業別。</w:t>
            </w:r>
          </w:p>
          <w:p w14:paraId="71FE2AB0"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為加強保障減班休息勞工穩定就業與生活支持，提升補助額度至薪資差額之</w:t>
            </w:r>
            <w:r w:rsidRPr="00FA7B74">
              <w:rPr>
                <w:rFonts w:ascii="Times New Roman" w:eastAsia="標楷體" w:hAnsi="Times New Roman" w:cs="Arial" w:hint="eastAsia"/>
                <w:color w:val="000000"/>
                <w:kern w:val="0"/>
                <w:sz w:val="26"/>
                <w:szCs w:val="26"/>
              </w:rPr>
              <w:t>70%</w:t>
            </w:r>
            <w:r w:rsidRPr="00FA7B74">
              <w:rPr>
                <w:rFonts w:ascii="Times New Roman" w:eastAsia="標楷體" w:hAnsi="Times New Roman" w:cs="Arial" w:hint="eastAsia"/>
                <w:color w:val="000000"/>
                <w:kern w:val="0"/>
                <w:sz w:val="26"/>
                <w:szCs w:val="26"/>
              </w:rPr>
              <w:t>，每人每月最高可領新臺幣</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萬</w:t>
            </w:r>
            <w:r w:rsidRPr="00FA7B74">
              <w:rPr>
                <w:rFonts w:ascii="Times New Roman" w:eastAsia="標楷體" w:hAnsi="Times New Roman" w:cs="Arial" w:hint="eastAsia"/>
                <w:color w:val="000000"/>
                <w:kern w:val="0"/>
                <w:sz w:val="26"/>
                <w:szCs w:val="26"/>
              </w:rPr>
              <w:t>2,100</w:t>
            </w:r>
            <w:r w:rsidRPr="00FA7B74">
              <w:rPr>
                <w:rFonts w:ascii="Times New Roman" w:eastAsia="標楷體" w:hAnsi="Times New Roman" w:cs="Arial" w:hint="eastAsia"/>
                <w:color w:val="000000"/>
                <w:kern w:val="0"/>
                <w:sz w:val="26"/>
                <w:szCs w:val="26"/>
              </w:rPr>
              <w:t>元。</w:t>
            </w:r>
          </w:p>
          <w:p w14:paraId="3EB88E95"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C</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為鼓勵減班休息勞工參加職業訓練，放寬僱用安定之薪資補貼可於減班休息前後薪資差額內與關稅措施再充電計畫之訓練津貼合併請領。</w:t>
            </w:r>
          </w:p>
          <w:p w14:paraId="4942D2A7" w14:textId="77777777" w:rsidR="00124166" w:rsidRPr="00FA7B74" w:rsidRDefault="00124166" w:rsidP="004F5FA3">
            <w:pPr>
              <w:pStyle w:val="ab"/>
              <w:numPr>
                <w:ilvl w:val="0"/>
                <w:numId w:val="2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後續將視經濟景氣情勢延長辦理</w:t>
            </w:r>
            <w:proofErr w:type="gramStart"/>
            <w:r w:rsidRPr="00FA7B74">
              <w:rPr>
                <w:rFonts w:ascii="Times New Roman" w:eastAsia="標楷體" w:hAnsi="Times New Roman" w:cs="Arial" w:hint="eastAsia"/>
                <w:color w:val="000000"/>
                <w:kern w:val="0"/>
                <w:sz w:val="26"/>
                <w:szCs w:val="26"/>
              </w:rPr>
              <w:t>期間，勞動部亦</w:t>
            </w:r>
            <w:proofErr w:type="gramEnd"/>
            <w:r w:rsidRPr="00FA7B74">
              <w:rPr>
                <w:rFonts w:ascii="Times New Roman" w:eastAsia="標楷體" w:hAnsi="Times New Roman" w:cs="Arial" w:hint="eastAsia"/>
                <w:color w:val="000000"/>
                <w:kern w:val="0"/>
                <w:sz w:val="26"/>
                <w:szCs w:val="26"/>
              </w:rPr>
              <w:t>持續關注國際經濟情勢發展與國內就業市場情形，定期檢視觀測指標及減班休息情勢變化，並主動聯繫經濟部等相關部會，了解產業受衝擊情形，及時滾動檢討僱用安定措施適用業別，給勞工更安心的支持。</w:t>
            </w:r>
          </w:p>
          <w:p w14:paraId="2398396B" w14:textId="77777777" w:rsidR="00124166" w:rsidRPr="00FA7B74" w:rsidRDefault="00124166" w:rsidP="004F5FA3">
            <w:pPr>
              <w:pStyle w:val="ab"/>
              <w:numPr>
                <w:ilvl w:val="0"/>
                <w:numId w:val="14"/>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涉及法規：就業保險促進就業實施辦法、因應國際情勢支持勞工安定就業辦法。</w:t>
            </w:r>
          </w:p>
        </w:tc>
        <w:tc>
          <w:tcPr>
            <w:tcW w:w="1701" w:type="dxa"/>
            <w:noWrap/>
          </w:tcPr>
          <w:p w14:paraId="21DF952A"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12997588"/>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196A3730"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34125549"/>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1AD3F87E"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42962364"/>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50F0BB43"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793702188"/>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3B54BF09" w14:textId="77777777" w:rsidTr="004F5FA3">
        <w:tc>
          <w:tcPr>
            <w:tcW w:w="1418" w:type="dxa"/>
            <w:vMerge/>
            <w:hideMark/>
          </w:tcPr>
          <w:p w14:paraId="22E42DAE"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hideMark/>
          </w:tcPr>
          <w:p w14:paraId="26B933C5"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8"/>
              </w:rPr>
            </w:pP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hint="eastAsia"/>
                <w:b/>
                <w:bCs/>
                <w:color w:val="000000"/>
                <w:kern w:val="0"/>
                <w:sz w:val="26"/>
                <w:szCs w:val="28"/>
              </w:rPr>
              <w:t>二</w:t>
            </w: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實施薪資補貼方案時，建議政府應考慮不同企業的實際情況，制定靈活的補助標準，同時加強與產業界溝通，及時了解企業面臨的困難與挑戰，建立有效的溝通機制，以有效掌握市場動態，及時調整政策，以應對不斷變化的經濟環境。</w:t>
            </w:r>
          </w:p>
        </w:tc>
        <w:tc>
          <w:tcPr>
            <w:tcW w:w="992" w:type="dxa"/>
            <w:hideMark/>
          </w:tcPr>
          <w:p w14:paraId="2A03D1F4"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30"/>
            </w:r>
          </w:p>
        </w:tc>
        <w:tc>
          <w:tcPr>
            <w:tcW w:w="8080" w:type="dxa"/>
            <w:hideMark/>
          </w:tcPr>
          <w:p w14:paraId="6F9A38C2"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0A805062" w14:textId="77777777" w:rsidR="00124166" w:rsidRPr="00FA7B74" w:rsidRDefault="00124166" w:rsidP="004F5FA3">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77987446" w14:textId="77777777" w:rsidR="00124166" w:rsidRPr="00FA7B74" w:rsidRDefault="00124166" w:rsidP="004F5FA3">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僱用安定措施薪資補貼依照就業保險促進就業實施辦法所規定之核發標準，發給減班休息勞工薪資差額</w:t>
            </w:r>
            <w:r w:rsidRPr="00FA7B74">
              <w:rPr>
                <w:rFonts w:ascii="Times New Roman" w:eastAsia="標楷體" w:hAnsi="Times New Roman" w:cs="Arial" w:hint="eastAsia"/>
                <w:color w:val="000000"/>
                <w:kern w:val="0"/>
                <w:sz w:val="26"/>
                <w:szCs w:val="26"/>
              </w:rPr>
              <w:t>50%</w:t>
            </w:r>
            <w:r w:rsidRPr="00FA7B74">
              <w:rPr>
                <w:rFonts w:ascii="Times New Roman" w:eastAsia="標楷體" w:hAnsi="Times New Roman" w:cs="Arial" w:hint="eastAsia"/>
                <w:color w:val="000000"/>
                <w:kern w:val="0"/>
                <w:sz w:val="26"/>
                <w:szCs w:val="26"/>
              </w:rPr>
              <w:t>之薪資補貼，勞動部因應國際情勢影響訂定因應國際情勢支持勞工安定就業辦法，並依該辦法規定將僱用安定措施薪資補貼金額增加</w:t>
            </w:r>
            <w:r w:rsidRPr="00FA7B74">
              <w:rPr>
                <w:rFonts w:ascii="Times New Roman" w:eastAsia="標楷體" w:hAnsi="Times New Roman" w:cs="Arial" w:hint="eastAsia"/>
                <w:color w:val="000000"/>
                <w:kern w:val="0"/>
                <w:sz w:val="26"/>
                <w:szCs w:val="26"/>
              </w:rPr>
              <w:t>20%</w:t>
            </w:r>
            <w:r w:rsidRPr="00FA7B74">
              <w:rPr>
                <w:rFonts w:ascii="Times New Roman" w:eastAsia="標楷體" w:hAnsi="Times New Roman" w:cs="Arial" w:hint="eastAsia"/>
                <w:color w:val="000000"/>
                <w:kern w:val="0"/>
                <w:sz w:val="26"/>
                <w:szCs w:val="26"/>
              </w:rPr>
              <w:t>，受美國關稅、新臺幣匯率波動等國際情勢影響而減班休息的產業，其受</w:t>
            </w:r>
            <w:proofErr w:type="gramStart"/>
            <w:r w:rsidRPr="00FA7B74">
              <w:rPr>
                <w:rFonts w:ascii="Times New Roman" w:eastAsia="標楷體" w:hAnsi="Times New Roman" w:cs="Arial" w:hint="eastAsia"/>
                <w:color w:val="000000"/>
                <w:kern w:val="0"/>
                <w:sz w:val="26"/>
                <w:szCs w:val="26"/>
              </w:rPr>
              <w:t>僱</w:t>
            </w:r>
            <w:proofErr w:type="gramEnd"/>
            <w:r w:rsidRPr="00FA7B74">
              <w:rPr>
                <w:rFonts w:ascii="Times New Roman" w:eastAsia="標楷體" w:hAnsi="Times New Roman" w:cs="Arial" w:hint="eastAsia"/>
                <w:color w:val="000000"/>
                <w:kern w:val="0"/>
                <w:sz w:val="26"/>
                <w:szCs w:val="26"/>
              </w:rPr>
              <w:t>勞工如果有符合勞動部</w:t>
            </w:r>
            <w:r w:rsidRPr="00FA7B74">
              <w:rPr>
                <w:rFonts w:ascii="Times New Roman" w:eastAsia="標楷體" w:hAnsi="Times New Roman" w:cs="Arial" w:hint="eastAsia"/>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8</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13</w:t>
            </w:r>
            <w:r w:rsidRPr="00FA7B74">
              <w:rPr>
                <w:rFonts w:ascii="Times New Roman" w:eastAsia="標楷體" w:hAnsi="Times New Roman" w:cs="Arial" w:hint="eastAsia"/>
                <w:color w:val="000000"/>
                <w:kern w:val="0"/>
                <w:sz w:val="26"/>
                <w:szCs w:val="26"/>
              </w:rPr>
              <w:t>日公告規定，均可向勞動部申請薪資補貼，補貼金額為薪資差額</w:t>
            </w:r>
            <w:r w:rsidRPr="00FA7B74">
              <w:rPr>
                <w:rFonts w:ascii="Times New Roman" w:eastAsia="標楷體" w:hAnsi="Times New Roman" w:cs="Arial" w:hint="eastAsia"/>
                <w:color w:val="000000"/>
                <w:kern w:val="0"/>
                <w:sz w:val="26"/>
                <w:szCs w:val="26"/>
              </w:rPr>
              <w:t>70%</w:t>
            </w:r>
            <w:r w:rsidRPr="00FA7B74">
              <w:rPr>
                <w:rFonts w:ascii="Times New Roman" w:eastAsia="標楷體" w:hAnsi="Times New Roman" w:cs="Arial" w:hint="eastAsia"/>
                <w:color w:val="000000"/>
                <w:kern w:val="0"/>
                <w:sz w:val="26"/>
                <w:szCs w:val="26"/>
              </w:rPr>
              <w:t>。</w:t>
            </w:r>
          </w:p>
          <w:p w14:paraId="2EB195DF" w14:textId="77777777" w:rsidR="00124166" w:rsidRPr="00FA7B74" w:rsidRDefault="00124166" w:rsidP="004F5FA3">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FA7B74">
              <w:rPr>
                <w:rFonts w:ascii="Times New Roman" w:eastAsia="標楷體" w:hAnsi="Times New Roman" w:cs="Arial" w:hint="eastAsia"/>
                <w:color w:val="000000"/>
                <w:kern w:val="0"/>
                <w:sz w:val="26"/>
                <w:szCs w:val="26"/>
              </w:rPr>
              <w:t>勞動部並持續</w:t>
            </w:r>
            <w:proofErr w:type="gramEnd"/>
            <w:r w:rsidRPr="00FA7B74">
              <w:rPr>
                <w:rFonts w:ascii="Times New Roman" w:eastAsia="標楷體" w:hAnsi="Times New Roman" w:cs="Arial" w:hint="eastAsia"/>
                <w:color w:val="000000"/>
                <w:kern w:val="0"/>
                <w:sz w:val="26"/>
                <w:szCs w:val="26"/>
              </w:rPr>
              <w:t>檢視觀測指標及減班休息情勢變化，適時邀集</w:t>
            </w:r>
            <w:proofErr w:type="gramStart"/>
            <w:r w:rsidRPr="00FA7B74">
              <w:rPr>
                <w:rFonts w:ascii="Times New Roman" w:eastAsia="標楷體" w:hAnsi="Times New Roman" w:cs="Arial" w:hint="eastAsia"/>
                <w:color w:val="000000"/>
                <w:kern w:val="0"/>
                <w:sz w:val="26"/>
                <w:szCs w:val="26"/>
              </w:rPr>
              <w:t>勞</w:t>
            </w:r>
            <w:proofErr w:type="gramEnd"/>
            <w:r w:rsidRPr="00FA7B74">
              <w:rPr>
                <w:rFonts w:ascii="Times New Roman" w:eastAsia="標楷體" w:hAnsi="Times New Roman" w:cs="Arial" w:hint="eastAsia"/>
                <w:color w:val="000000"/>
                <w:kern w:val="0"/>
                <w:sz w:val="26"/>
                <w:szCs w:val="26"/>
              </w:rPr>
              <w:t>、資、政、學所組成之僱用安定措施諮詢會議，收集各界意見，</w:t>
            </w:r>
            <w:proofErr w:type="gramStart"/>
            <w:r w:rsidRPr="00FA7B74">
              <w:rPr>
                <w:rFonts w:ascii="Times New Roman" w:eastAsia="標楷體" w:hAnsi="Times New Roman" w:cs="Arial" w:hint="eastAsia"/>
                <w:color w:val="000000"/>
                <w:kern w:val="0"/>
                <w:sz w:val="26"/>
                <w:szCs w:val="26"/>
              </w:rPr>
              <w:t>研</w:t>
            </w:r>
            <w:proofErr w:type="gramEnd"/>
            <w:r w:rsidRPr="00FA7B74">
              <w:rPr>
                <w:rFonts w:ascii="Times New Roman" w:eastAsia="標楷體" w:hAnsi="Times New Roman" w:cs="Arial" w:hint="eastAsia"/>
                <w:color w:val="000000"/>
                <w:kern w:val="0"/>
                <w:sz w:val="26"/>
                <w:szCs w:val="26"/>
              </w:rPr>
              <w:t>議僱用安定措施適用業別、辦理</w:t>
            </w:r>
            <w:proofErr w:type="gramStart"/>
            <w:r w:rsidRPr="00FA7B74">
              <w:rPr>
                <w:rFonts w:ascii="Times New Roman" w:eastAsia="標楷體" w:hAnsi="Times New Roman" w:cs="Arial" w:hint="eastAsia"/>
                <w:color w:val="000000"/>
                <w:kern w:val="0"/>
                <w:sz w:val="26"/>
                <w:szCs w:val="26"/>
              </w:rPr>
              <w:t>期間、補貼期間，</w:t>
            </w:r>
            <w:proofErr w:type="gramEnd"/>
            <w:r w:rsidRPr="00FA7B74">
              <w:rPr>
                <w:rFonts w:ascii="Times New Roman" w:eastAsia="標楷體" w:hAnsi="Times New Roman" w:cs="Arial" w:hint="eastAsia"/>
                <w:color w:val="000000"/>
                <w:kern w:val="0"/>
                <w:sz w:val="26"/>
                <w:szCs w:val="26"/>
              </w:rPr>
              <w:t>以及時提供減</w:t>
            </w:r>
            <w:r w:rsidRPr="00FA7B74">
              <w:rPr>
                <w:rFonts w:ascii="Times New Roman" w:eastAsia="標楷體" w:hAnsi="Times New Roman" w:cs="Arial" w:hint="eastAsia"/>
                <w:color w:val="000000"/>
                <w:kern w:val="0"/>
                <w:sz w:val="26"/>
                <w:szCs w:val="26"/>
              </w:rPr>
              <w:lastRenderedPageBreak/>
              <w:t>班休息勞工協助。</w:t>
            </w:r>
          </w:p>
          <w:p w14:paraId="6DCF49FA" w14:textId="77777777" w:rsidR="00124166" w:rsidRPr="00FA7B74" w:rsidRDefault="00124166" w:rsidP="004F5FA3">
            <w:pPr>
              <w:pStyle w:val="ab"/>
              <w:numPr>
                <w:ilvl w:val="0"/>
                <w:numId w:val="15"/>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涉及法規：就業保險促進就業實施辦法、因應國際情勢支持勞工安定就業辦法</w:t>
            </w:r>
          </w:p>
        </w:tc>
        <w:tc>
          <w:tcPr>
            <w:tcW w:w="1701" w:type="dxa"/>
            <w:noWrap/>
          </w:tcPr>
          <w:p w14:paraId="4455DDFA"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02472895"/>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2D3197DD"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8329775"/>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629BBD2B"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54602673"/>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0BB50A31"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82863707"/>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7FD5BB16" w14:textId="77777777" w:rsidTr="004F5FA3">
        <w:tc>
          <w:tcPr>
            <w:tcW w:w="1418" w:type="dxa"/>
            <w:vMerge w:val="restart"/>
            <w:hideMark/>
          </w:tcPr>
          <w:p w14:paraId="3D318FD1"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四、鬆綁勞動法規，力求勞資平衡</w:t>
            </w:r>
          </w:p>
        </w:tc>
        <w:tc>
          <w:tcPr>
            <w:tcW w:w="3828" w:type="dxa"/>
            <w:hideMark/>
          </w:tcPr>
          <w:p w14:paraId="31670CB5"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8"/>
              </w:rPr>
            </w:pPr>
            <w:r w:rsidRPr="00DF495D">
              <w:rPr>
                <w:rFonts w:ascii="Times New Roman" w:eastAsia="標楷體" w:hAnsi="Times New Roman" w:cs="Arial" w:hint="eastAsia"/>
                <w:b/>
                <w:bCs/>
                <w:color w:val="000000"/>
                <w:kern w:val="0"/>
                <w:sz w:val="26"/>
                <w:szCs w:val="28"/>
              </w:rPr>
              <w:t>(</w:t>
            </w:r>
            <w:proofErr w:type="gramStart"/>
            <w:r w:rsidRPr="00DF495D">
              <w:rPr>
                <w:rFonts w:ascii="Times New Roman" w:eastAsia="標楷體" w:hAnsi="Times New Roman" w:cs="Arial" w:hint="eastAsia"/>
                <w:b/>
                <w:bCs/>
                <w:color w:val="000000"/>
                <w:kern w:val="0"/>
                <w:sz w:val="26"/>
                <w:szCs w:val="28"/>
              </w:rPr>
              <w:t>一</w:t>
            </w:r>
            <w:proofErr w:type="gramEnd"/>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考量中小企業實際運營情況，建議維持現行育嬰留職停薪制度，請假單位維持以「月」為申請單位。</w:t>
            </w:r>
          </w:p>
        </w:tc>
        <w:tc>
          <w:tcPr>
            <w:tcW w:w="992" w:type="dxa"/>
            <w:hideMark/>
          </w:tcPr>
          <w:p w14:paraId="595F560B"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52"/>
            </w:r>
          </w:p>
        </w:tc>
        <w:tc>
          <w:tcPr>
            <w:tcW w:w="8080" w:type="dxa"/>
            <w:hideMark/>
          </w:tcPr>
          <w:p w14:paraId="3974B91E"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4DEE7490" w14:textId="77777777" w:rsidR="00124166" w:rsidRPr="00FA7B74" w:rsidRDefault="00124166" w:rsidP="004F5FA3">
            <w:pPr>
              <w:pStyle w:val="ab"/>
              <w:numPr>
                <w:ilvl w:val="0"/>
                <w:numId w:val="2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4FFA88C9" w14:textId="77777777" w:rsidR="00124166" w:rsidRPr="00FA7B74" w:rsidRDefault="00124166" w:rsidP="004F5FA3">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育兒育嬰的勞工常因幼兒的臨時性突發狀況有請假需求，例如腸病毒</w:t>
            </w:r>
            <w:proofErr w:type="gramStart"/>
            <w:r w:rsidRPr="00FA7B74">
              <w:rPr>
                <w:rFonts w:ascii="Times New Roman" w:eastAsia="標楷體" w:hAnsi="Times New Roman" w:cs="Arial" w:hint="eastAsia"/>
                <w:color w:val="000000"/>
                <w:kern w:val="0"/>
                <w:sz w:val="26"/>
                <w:szCs w:val="26"/>
              </w:rPr>
              <w:t>停托、</w:t>
            </w:r>
            <w:proofErr w:type="gramEnd"/>
            <w:r w:rsidRPr="00FA7B74">
              <w:rPr>
                <w:rFonts w:ascii="Times New Roman" w:eastAsia="標楷體" w:hAnsi="Times New Roman" w:cs="Arial" w:hint="eastAsia"/>
                <w:color w:val="000000"/>
                <w:kern w:val="0"/>
                <w:sz w:val="26"/>
                <w:szCs w:val="26"/>
              </w:rPr>
              <w:t>子女生病、保母臨時有事等，現行缺乏彈性的育嬰照顧制度，造成新手爸媽就是用非常困窘的方式面對問題，這是必要需求，無可避免。</w:t>
            </w:r>
          </w:p>
          <w:p w14:paraId="595E6401" w14:textId="77777777" w:rsidR="00124166" w:rsidRPr="00FA7B74" w:rsidRDefault="00124166" w:rsidP="004F5FA3">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由於各界對於育兒照顧政策上，多有提出彈性的訴求，本次推動以「日」申請育嬰留職停薪，可進一步解決新手爸媽的困境，有助於減少勞工因照顧家庭而離職。</w:t>
            </w:r>
          </w:p>
          <w:p w14:paraId="152F642A" w14:textId="77777777" w:rsidR="00124166" w:rsidRPr="00FA7B74" w:rsidRDefault="00124166" w:rsidP="004F5FA3">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有關育嬰留職停薪二年</w:t>
            </w:r>
            <w:proofErr w:type="gramStart"/>
            <w:r w:rsidRPr="00FA7B74">
              <w:rPr>
                <w:rFonts w:ascii="Times New Roman" w:eastAsia="標楷體" w:hAnsi="Times New Roman" w:cs="Arial" w:hint="eastAsia"/>
                <w:color w:val="000000"/>
                <w:kern w:val="0"/>
                <w:sz w:val="26"/>
                <w:szCs w:val="26"/>
              </w:rPr>
              <w:t>期間，</w:t>
            </w:r>
            <w:proofErr w:type="gramEnd"/>
            <w:r w:rsidRPr="00FA7B74">
              <w:rPr>
                <w:rFonts w:ascii="Times New Roman" w:eastAsia="標楷體" w:hAnsi="Times New Roman" w:cs="Arial" w:hint="eastAsia"/>
                <w:color w:val="000000"/>
                <w:kern w:val="0"/>
                <w:sz w:val="26"/>
                <w:szCs w:val="26"/>
              </w:rPr>
              <w:t>本次僅放寬</w:t>
            </w:r>
            <w:r w:rsidRPr="00FA7B74">
              <w:rPr>
                <w:rFonts w:ascii="Times New Roman" w:eastAsia="標楷體" w:hAnsi="Times New Roman" w:cs="Arial" w:hint="eastAsia"/>
                <w:color w:val="000000"/>
                <w:kern w:val="0"/>
                <w:sz w:val="26"/>
                <w:szCs w:val="26"/>
              </w:rPr>
              <w:t>30</w:t>
            </w:r>
            <w:r w:rsidRPr="00FA7B74">
              <w:rPr>
                <w:rFonts w:ascii="Times New Roman" w:eastAsia="標楷體" w:hAnsi="Times New Roman" w:cs="Arial" w:hint="eastAsia"/>
                <w:color w:val="000000"/>
                <w:kern w:val="0"/>
                <w:sz w:val="26"/>
                <w:szCs w:val="26"/>
              </w:rPr>
              <w:t>日內可以「日」申請，其餘申請期間與次數限制</w:t>
            </w:r>
            <w:proofErr w:type="gramStart"/>
            <w:r w:rsidRPr="00FA7B74">
              <w:rPr>
                <w:rFonts w:ascii="Times New Roman" w:eastAsia="標楷體" w:hAnsi="Times New Roman" w:cs="Arial" w:hint="eastAsia"/>
                <w:color w:val="000000"/>
                <w:kern w:val="0"/>
                <w:sz w:val="26"/>
                <w:szCs w:val="26"/>
              </w:rPr>
              <w:t>（</w:t>
            </w:r>
            <w:proofErr w:type="gramEnd"/>
            <w:r w:rsidRPr="00FA7B74">
              <w:rPr>
                <w:rFonts w:ascii="Times New Roman" w:eastAsia="標楷體" w:hAnsi="Times New Roman" w:cs="Arial" w:hint="eastAsia"/>
                <w:color w:val="000000"/>
                <w:kern w:val="0"/>
                <w:sz w:val="26"/>
                <w:szCs w:val="26"/>
              </w:rPr>
              <w:t>30</w:t>
            </w:r>
            <w:r w:rsidRPr="00FA7B74">
              <w:rPr>
                <w:rFonts w:ascii="Times New Roman" w:eastAsia="標楷體" w:hAnsi="Times New Roman" w:cs="Arial" w:hint="eastAsia"/>
                <w:color w:val="000000"/>
                <w:kern w:val="0"/>
                <w:sz w:val="26"/>
                <w:szCs w:val="26"/>
              </w:rPr>
              <w:t>日以上未達</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個月：以</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次為限；</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個月以上：無次數限制</w:t>
            </w:r>
            <w:proofErr w:type="gramStart"/>
            <w:r w:rsidRPr="00FA7B74">
              <w:rPr>
                <w:rFonts w:ascii="Times New Roman" w:eastAsia="標楷體" w:hAnsi="Times New Roman" w:cs="Arial" w:hint="eastAsia"/>
                <w:color w:val="000000"/>
                <w:kern w:val="0"/>
                <w:sz w:val="26"/>
                <w:szCs w:val="26"/>
              </w:rPr>
              <w:t>）</w:t>
            </w:r>
            <w:proofErr w:type="gramEnd"/>
            <w:r w:rsidRPr="00FA7B74">
              <w:rPr>
                <w:rFonts w:ascii="Times New Roman" w:eastAsia="標楷體" w:hAnsi="Times New Roman" w:cs="Arial" w:hint="eastAsia"/>
                <w:color w:val="000000"/>
                <w:kern w:val="0"/>
                <w:sz w:val="26"/>
                <w:szCs w:val="26"/>
              </w:rPr>
              <w:t>並未改變。</w:t>
            </w:r>
          </w:p>
          <w:p w14:paraId="56226504" w14:textId="77777777" w:rsidR="00124166" w:rsidRPr="00FA7B74" w:rsidRDefault="00124166" w:rsidP="004F5FA3">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政府也理解臺灣占比</w:t>
            </w:r>
            <w:r w:rsidRPr="00FA7B74">
              <w:rPr>
                <w:rFonts w:ascii="Times New Roman" w:eastAsia="標楷體" w:hAnsi="Times New Roman" w:cs="Arial" w:hint="eastAsia"/>
                <w:color w:val="000000"/>
                <w:kern w:val="0"/>
                <w:sz w:val="26"/>
                <w:szCs w:val="26"/>
              </w:rPr>
              <w:t>97%</w:t>
            </w:r>
            <w:r w:rsidRPr="00FA7B74">
              <w:rPr>
                <w:rFonts w:ascii="Times New Roman" w:eastAsia="標楷體" w:hAnsi="Times New Roman" w:cs="Arial" w:hint="eastAsia"/>
                <w:color w:val="000000"/>
                <w:kern w:val="0"/>
                <w:sz w:val="26"/>
                <w:szCs w:val="26"/>
              </w:rPr>
              <w:t>的小微型企業，由於人力調配能力及成本負擔能力有限，將面臨相當程度的挑戰，為鼓勵企業支持育兒員工，勞動部將給予獎勵，由政府給予未滿</w:t>
            </w:r>
            <w:r w:rsidRPr="00FA7B74">
              <w:rPr>
                <w:rFonts w:ascii="Times New Roman" w:eastAsia="標楷體" w:hAnsi="Times New Roman" w:cs="Arial" w:hint="eastAsia"/>
                <w:color w:val="000000"/>
                <w:kern w:val="0"/>
                <w:sz w:val="26"/>
                <w:szCs w:val="26"/>
              </w:rPr>
              <w:t>30</w:t>
            </w:r>
            <w:proofErr w:type="gramStart"/>
            <w:r w:rsidRPr="00FA7B74">
              <w:rPr>
                <w:rFonts w:ascii="Times New Roman" w:eastAsia="標楷體" w:hAnsi="Times New Roman" w:cs="Arial" w:hint="eastAsia"/>
                <w:color w:val="000000"/>
                <w:kern w:val="0"/>
                <w:sz w:val="26"/>
                <w:szCs w:val="26"/>
              </w:rPr>
              <w:t>人小微企業</w:t>
            </w:r>
            <w:proofErr w:type="gramEnd"/>
            <w:r w:rsidRPr="00FA7B74">
              <w:rPr>
                <w:rFonts w:ascii="Times New Roman" w:eastAsia="標楷體" w:hAnsi="Times New Roman" w:cs="Arial" w:hint="eastAsia"/>
                <w:color w:val="000000"/>
                <w:kern w:val="0"/>
                <w:sz w:val="26"/>
                <w:szCs w:val="26"/>
              </w:rPr>
              <w:t>經濟支持，勞工申請</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日</w:t>
            </w:r>
            <w:proofErr w:type="gramStart"/>
            <w:r w:rsidRPr="00FA7B74">
              <w:rPr>
                <w:rFonts w:ascii="Times New Roman" w:eastAsia="標楷體" w:hAnsi="Times New Roman" w:cs="Arial" w:hint="eastAsia"/>
                <w:color w:val="000000"/>
                <w:kern w:val="0"/>
                <w:sz w:val="26"/>
                <w:szCs w:val="26"/>
              </w:rPr>
              <w:t>育嬰留停發給</w:t>
            </w:r>
            <w:proofErr w:type="gramEnd"/>
            <w:r w:rsidRPr="00FA7B74">
              <w:rPr>
                <w:rFonts w:ascii="Times New Roman" w:eastAsia="標楷體" w:hAnsi="Times New Roman" w:cs="Arial" w:hint="eastAsia"/>
                <w:color w:val="000000"/>
                <w:kern w:val="0"/>
                <w:sz w:val="26"/>
                <w:szCs w:val="26"/>
              </w:rPr>
              <w:t>雇主定額獎勵金</w:t>
            </w:r>
            <w:r w:rsidRPr="00FA7B74">
              <w:rPr>
                <w:rFonts w:ascii="Times New Roman" w:eastAsia="標楷體" w:hAnsi="Times New Roman" w:cs="Arial" w:hint="eastAsia"/>
                <w:color w:val="000000"/>
                <w:kern w:val="0"/>
                <w:sz w:val="26"/>
                <w:szCs w:val="26"/>
              </w:rPr>
              <w:t>1,000</w:t>
            </w:r>
            <w:r w:rsidRPr="00FA7B74">
              <w:rPr>
                <w:rFonts w:ascii="Times New Roman" w:eastAsia="標楷體" w:hAnsi="Times New Roman" w:cs="Arial" w:hint="eastAsia"/>
                <w:color w:val="000000"/>
                <w:kern w:val="0"/>
                <w:sz w:val="26"/>
                <w:szCs w:val="26"/>
              </w:rPr>
              <w:t>元。另外，針對</w:t>
            </w:r>
            <w:r w:rsidRPr="00FA7B74">
              <w:rPr>
                <w:rFonts w:ascii="Times New Roman" w:eastAsia="標楷體" w:hAnsi="Times New Roman" w:cs="Arial" w:hint="eastAsia"/>
                <w:color w:val="000000"/>
                <w:kern w:val="0"/>
                <w:sz w:val="26"/>
                <w:szCs w:val="26"/>
              </w:rPr>
              <w:t>30</w:t>
            </w:r>
            <w:r w:rsidRPr="00FA7B74">
              <w:rPr>
                <w:rFonts w:ascii="Times New Roman" w:eastAsia="標楷體" w:hAnsi="Times New Roman" w:cs="Arial" w:hint="eastAsia"/>
                <w:color w:val="000000"/>
                <w:kern w:val="0"/>
                <w:sz w:val="26"/>
                <w:szCs w:val="26"/>
              </w:rPr>
              <w:t>人以上中大企業，除優於法令措施，列為工作與生活平衡獎參選類別，亦將加強輔導中大型企業</w:t>
            </w:r>
            <w:r w:rsidRPr="00FA7B74">
              <w:rPr>
                <w:rFonts w:ascii="Times New Roman" w:eastAsia="標楷體" w:hAnsi="Times New Roman" w:cs="Arial" w:hint="eastAsia"/>
                <w:color w:val="000000"/>
                <w:kern w:val="0"/>
                <w:sz w:val="26"/>
                <w:szCs w:val="26"/>
              </w:rPr>
              <w:t>ESG</w:t>
            </w:r>
            <w:r w:rsidRPr="00FA7B74">
              <w:rPr>
                <w:rFonts w:ascii="Times New Roman" w:eastAsia="標楷體" w:hAnsi="Times New Roman" w:cs="Arial" w:hint="eastAsia"/>
                <w:color w:val="000000"/>
                <w:kern w:val="0"/>
                <w:sz w:val="26"/>
                <w:szCs w:val="26"/>
              </w:rPr>
              <w:t>資訊揭露，提升企業在育嬰育兒相關友善職場措施，讓企業利害關係人全面了解企業營造的友善職場。</w:t>
            </w:r>
          </w:p>
          <w:p w14:paraId="008A286B" w14:textId="77777777" w:rsidR="00124166" w:rsidRPr="00FA7B74" w:rsidRDefault="00124166" w:rsidP="004F5FA3">
            <w:pPr>
              <w:pStyle w:val="ab"/>
              <w:numPr>
                <w:ilvl w:val="0"/>
                <w:numId w:val="2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希望藉由政府支持企業，鼓勵雇主包容勞工的照顧彈性需求，達到照顧不離開職場的目的，共同協力留住國家成熟的勞動力，建構更友善的職場環境。</w:t>
            </w:r>
          </w:p>
          <w:p w14:paraId="4F3D3BCE" w14:textId="77777777" w:rsidR="00124166" w:rsidRPr="00FA7B74" w:rsidRDefault="00124166" w:rsidP="004F5FA3">
            <w:pPr>
              <w:pStyle w:val="ab"/>
              <w:numPr>
                <w:ilvl w:val="0"/>
                <w:numId w:val="28"/>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涉及法規：性別平等工作法第</w:t>
            </w:r>
            <w:r w:rsidRPr="00FA7B74">
              <w:rPr>
                <w:rFonts w:ascii="Times New Roman" w:eastAsia="標楷體" w:hAnsi="Times New Roman" w:cs="Arial" w:hint="eastAsia"/>
                <w:color w:val="000000"/>
                <w:kern w:val="0"/>
                <w:sz w:val="26"/>
                <w:szCs w:val="26"/>
              </w:rPr>
              <w:t>16</w:t>
            </w:r>
            <w:r w:rsidRPr="00FA7B74">
              <w:rPr>
                <w:rFonts w:ascii="Times New Roman" w:eastAsia="標楷體" w:hAnsi="Times New Roman" w:cs="Arial" w:hint="eastAsia"/>
                <w:color w:val="000000"/>
                <w:kern w:val="0"/>
                <w:sz w:val="26"/>
                <w:szCs w:val="26"/>
              </w:rPr>
              <w:t>條、育嬰留職停薪實施辦法第</w:t>
            </w:r>
            <w:r w:rsidRPr="00FA7B74">
              <w:rPr>
                <w:rFonts w:ascii="Times New Roman" w:eastAsia="標楷體" w:hAnsi="Times New Roman" w:cs="Arial" w:hint="eastAsia"/>
                <w:color w:val="000000"/>
                <w:kern w:val="0"/>
                <w:sz w:val="26"/>
                <w:szCs w:val="26"/>
              </w:rPr>
              <w:t>2</w:t>
            </w:r>
            <w:r w:rsidRPr="00FA7B74">
              <w:rPr>
                <w:rFonts w:ascii="Times New Roman" w:eastAsia="標楷體" w:hAnsi="Times New Roman" w:cs="Arial" w:hint="eastAsia"/>
                <w:color w:val="000000"/>
                <w:kern w:val="0"/>
                <w:sz w:val="26"/>
                <w:szCs w:val="26"/>
              </w:rPr>
              <w:t>條（預告中）</w:t>
            </w:r>
          </w:p>
        </w:tc>
        <w:tc>
          <w:tcPr>
            <w:tcW w:w="1701" w:type="dxa"/>
            <w:noWrap/>
          </w:tcPr>
          <w:p w14:paraId="7B2C2ABF"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48865632"/>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6870CFAE"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70460099"/>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4ADC2E70"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2562968"/>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7BEE4B90"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40753755"/>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34847FB4" w14:textId="77777777" w:rsidTr="004F5FA3">
        <w:tc>
          <w:tcPr>
            <w:tcW w:w="1418" w:type="dxa"/>
            <w:vMerge/>
            <w:hideMark/>
          </w:tcPr>
          <w:p w14:paraId="45772ADC"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hideMark/>
          </w:tcPr>
          <w:p w14:paraId="07B41B1C" w14:textId="77777777" w:rsidR="00124166" w:rsidRPr="00DF495D"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hint="eastAsia"/>
                <w:b/>
                <w:bCs/>
                <w:color w:val="000000"/>
                <w:kern w:val="0"/>
                <w:sz w:val="26"/>
                <w:szCs w:val="28"/>
              </w:rPr>
              <w:t>二</w:t>
            </w: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提高《勞工退休金條例》勞工自提比率，強化勞工退休保障</w:t>
            </w:r>
          </w:p>
          <w:p w14:paraId="2380A4D7" w14:textId="77777777" w:rsidR="00124166" w:rsidRPr="00FA7B74" w:rsidRDefault="00124166" w:rsidP="004F5FA3">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lastRenderedPageBreak/>
              <w:t>建議政府修改《勞工保險條例》將撥補制度入法，改善勞保基金的財務危機。</w:t>
            </w:r>
          </w:p>
          <w:p w14:paraId="19409144" w14:textId="77777777" w:rsidR="00124166" w:rsidRPr="00FA7B74" w:rsidRDefault="00124166" w:rsidP="004F5FA3">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比照《公務人員退休撫卹基金管理條例》第</w:t>
            </w:r>
            <w:r w:rsidRPr="00FA7B74">
              <w:rPr>
                <w:rFonts w:ascii="Times New Roman" w:eastAsia="標楷體" w:hAnsi="Times New Roman" w:cs="Arial" w:hint="eastAsia"/>
                <w:color w:val="000000"/>
                <w:kern w:val="0"/>
                <w:sz w:val="26"/>
                <w:szCs w:val="28"/>
              </w:rPr>
              <w:t>8</w:t>
            </w:r>
            <w:r w:rsidRPr="00FA7B74">
              <w:rPr>
                <w:rFonts w:ascii="Times New Roman" w:eastAsia="標楷體" w:hAnsi="Times New Roman" w:cs="Arial" w:hint="eastAsia"/>
                <w:color w:val="000000"/>
                <w:kern w:val="0"/>
                <w:sz w:val="26"/>
                <w:szCs w:val="28"/>
              </w:rPr>
              <w:t>條規定，當基金不足支付時，由政府負最後支付責任文字入法，表示政府願意負擔最後的支付責任，以增強勞工對制度的信任。</w:t>
            </w:r>
          </w:p>
          <w:p w14:paraId="5D11AA47" w14:textId="77777777" w:rsidR="00124166" w:rsidRPr="00FA7B74" w:rsidRDefault="00124166" w:rsidP="004F5FA3">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A7B74">
              <w:rPr>
                <w:rFonts w:ascii="Times New Roman" w:eastAsia="標楷體" w:hAnsi="Times New Roman" w:cs="Arial" w:hint="eastAsia"/>
                <w:color w:val="000000"/>
                <w:kern w:val="0"/>
                <w:sz w:val="26"/>
                <w:szCs w:val="28"/>
              </w:rPr>
              <w:t>現行勞工平均月領老年年金</w:t>
            </w:r>
            <w:proofErr w:type="gramStart"/>
            <w:r w:rsidRPr="00FA7B74">
              <w:rPr>
                <w:rFonts w:ascii="Times New Roman" w:eastAsia="標楷體" w:hAnsi="Times New Roman" w:cs="Arial" w:hint="eastAsia"/>
                <w:color w:val="000000"/>
                <w:kern w:val="0"/>
                <w:sz w:val="26"/>
                <w:szCs w:val="28"/>
              </w:rPr>
              <w:t>只有約新</w:t>
            </w:r>
            <w:r>
              <w:rPr>
                <w:rFonts w:ascii="Times New Roman" w:eastAsia="標楷體" w:hAnsi="Times New Roman" w:cs="Arial" w:hint="eastAsia"/>
                <w:color w:val="000000"/>
                <w:kern w:val="0"/>
                <w:sz w:val="26"/>
                <w:szCs w:val="28"/>
              </w:rPr>
              <w:t>臺</w:t>
            </w:r>
            <w:r w:rsidRPr="00FA7B74">
              <w:rPr>
                <w:rFonts w:ascii="Times New Roman" w:eastAsia="標楷體" w:hAnsi="Times New Roman" w:cs="Arial" w:hint="eastAsia"/>
                <w:color w:val="000000"/>
                <w:kern w:val="0"/>
                <w:sz w:val="26"/>
                <w:szCs w:val="28"/>
              </w:rPr>
              <w:t>幣</w:t>
            </w:r>
            <w:proofErr w:type="gramEnd"/>
            <w:r w:rsidRPr="00FA7B74">
              <w:rPr>
                <w:rFonts w:ascii="Times New Roman" w:eastAsia="標楷體" w:hAnsi="Times New Roman" w:cs="Arial" w:hint="eastAsia"/>
                <w:color w:val="000000"/>
                <w:kern w:val="0"/>
                <w:sz w:val="26"/>
                <w:szCs w:val="28"/>
              </w:rPr>
              <w:t>1</w:t>
            </w:r>
            <w:r w:rsidRPr="00FA7B74">
              <w:rPr>
                <w:rFonts w:ascii="Times New Roman" w:eastAsia="標楷體" w:hAnsi="Times New Roman" w:cs="Arial" w:hint="eastAsia"/>
                <w:color w:val="000000"/>
                <w:kern w:val="0"/>
                <w:sz w:val="26"/>
                <w:szCs w:val="28"/>
              </w:rPr>
              <w:t>萬</w:t>
            </w:r>
            <w:r w:rsidRPr="00FA7B74">
              <w:rPr>
                <w:rFonts w:ascii="Times New Roman" w:eastAsia="標楷體" w:hAnsi="Times New Roman" w:cs="Arial" w:hint="eastAsia"/>
                <w:color w:val="000000"/>
                <w:kern w:val="0"/>
                <w:sz w:val="26"/>
                <w:szCs w:val="28"/>
              </w:rPr>
              <w:t>9,344</w:t>
            </w:r>
            <w:r w:rsidRPr="00FA7B74">
              <w:rPr>
                <w:rFonts w:ascii="Times New Roman" w:eastAsia="標楷體" w:hAnsi="Times New Roman" w:cs="Arial" w:hint="eastAsia"/>
                <w:color w:val="000000"/>
                <w:kern w:val="0"/>
                <w:sz w:val="26"/>
                <w:szCs w:val="28"/>
              </w:rPr>
              <w:t>元，應提高《勞工退休金條例》勞工自提比率至</w:t>
            </w:r>
            <w:r w:rsidRPr="00FA7B74">
              <w:rPr>
                <w:rFonts w:ascii="Times New Roman" w:eastAsia="標楷體" w:hAnsi="Times New Roman" w:cs="Arial" w:hint="eastAsia"/>
                <w:color w:val="000000"/>
                <w:kern w:val="0"/>
                <w:sz w:val="26"/>
                <w:szCs w:val="28"/>
              </w:rPr>
              <w:t>10%</w:t>
            </w:r>
            <w:r w:rsidRPr="00FA7B74">
              <w:rPr>
                <w:rFonts w:ascii="Times New Roman" w:eastAsia="標楷體" w:hAnsi="Times New Roman" w:cs="Arial" w:hint="eastAsia"/>
                <w:color w:val="000000"/>
                <w:kern w:val="0"/>
                <w:sz w:val="26"/>
                <w:szCs w:val="28"/>
              </w:rPr>
              <w:t>以上，以應付勞工退休後生活所需。</w:t>
            </w:r>
          </w:p>
        </w:tc>
        <w:tc>
          <w:tcPr>
            <w:tcW w:w="992" w:type="dxa"/>
            <w:hideMark/>
          </w:tcPr>
          <w:p w14:paraId="09BE5810"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lastRenderedPageBreak/>
              <w:sym w:font="Wingdings 2" w:char="F052"/>
            </w:r>
          </w:p>
        </w:tc>
        <w:tc>
          <w:tcPr>
            <w:tcW w:w="8080" w:type="dxa"/>
            <w:hideMark/>
          </w:tcPr>
          <w:p w14:paraId="6645115C"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02B7F56E" w14:textId="77777777" w:rsidR="00124166" w:rsidRPr="00FA7B74" w:rsidRDefault="00124166" w:rsidP="004F5FA3">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664F2BDD" w14:textId="77777777" w:rsidR="00124166" w:rsidRPr="00FA7B74" w:rsidRDefault="00124166" w:rsidP="004F5FA3">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有關建議第一項：</w:t>
            </w:r>
          </w:p>
          <w:p w14:paraId="0652B241"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為維持勞保制度穩健運作，政府自</w:t>
            </w:r>
            <w:r w:rsidRPr="00FA7B74">
              <w:rPr>
                <w:rFonts w:ascii="Times New Roman" w:eastAsia="標楷體" w:hAnsi="Times New Roman" w:cs="Arial"/>
                <w:color w:val="000000"/>
                <w:kern w:val="0"/>
                <w:sz w:val="26"/>
                <w:szCs w:val="26"/>
              </w:rPr>
              <w:t>2020</w:t>
            </w:r>
            <w:r w:rsidRPr="00FA7B74">
              <w:rPr>
                <w:rFonts w:ascii="Times New Roman" w:eastAsia="標楷體" w:hAnsi="Times New Roman" w:cs="Arial" w:hint="eastAsia"/>
                <w:color w:val="000000"/>
                <w:kern w:val="0"/>
                <w:sz w:val="26"/>
                <w:szCs w:val="26"/>
              </w:rPr>
              <w:t>年起，連續</w:t>
            </w:r>
            <w:r w:rsidRPr="00FA7B74">
              <w:rPr>
                <w:rFonts w:ascii="Times New Roman" w:eastAsia="標楷體" w:hAnsi="Times New Roman" w:cs="Arial"/>
                <w:color w:val="000000"/>
                <w:kern w:val="0"/>
                <w:sz w:val="26"/>
                <w:szCs w:val="26"/>
              </w:rPr>
              <w:t>6</w:t>
            </w:r>
            <w:r w:rsidRPr="00FA7B74">
              <w:rPr>
                <w:rFonts w:ascii="Times New Roman" w:eastAsia="標楷體" w:hAnsi="Times New Roman" w:cs="Arial" w:hint="eastAsia"/>
                <w:color w:val="000000"/>
                <w:kern w:val="0"/>
                <w:sz w:val="26"/>
                <w:szCs w:val="26"/>
              </w:rPr>
              <w:t>年編列預算撥補勞工保險基金，總計達新臺幣（以下同）</w:t>
            </w:r>
            <w:r w:rsidRPr="00FA7B74">
              <w:rPr>
                <w:rFonts w:ascii="Times New Roman" w:eastAsia="標楷體" w:hAnsi="Times New Roman" w:cs="Arial"/>
                <w:color w:val="000000"/>
                <w:kern w:val="0"/>
                <w:sz w:val="26"/>
                <w:szCs w:val="26"/>
              </w:rPr>
              <w:t>3,870</w:t>
            </w:r>
            <w:r w:rsidRPr="00FA7B74">
              <w:rPr>
                <w:rFonts w:ascii="Times New Roman" w:eastAsia="標楷體" w:hAnsi="Times New Roman" w:cs="Arial" w:hint="eastAsia"/>
                <w:color w:val="000000"/>
                <w:kern w:val="0"/>
                <w:sz w:val="26"/>
                <w:szCs w:val="26"/>
              </w:rPr>
              <w:t>億元。近年在撥補及搭配多元投資運用下，勞保基金水位呈穩定成長趨勢，截至</w:t>
            </w:r>
            <w:r w:rsidRPr="00FA7B74">
              <w:rPr>
                <w:rFonts w:ascii="Times New Roman" w:eastAsia="標楷體" w:hAnsi="Times New Roman" w:cs="Arial"/>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color w:val="000000"/>
                <w:kern w:val="0"/>
                <w:sz w:val="26"/>
                <w:szCs w:val="26"/>
              </w:rPr>
              <w:t>7</w:t>
            </w:r>
            <w:r w:rsidRPr="00FA7B74">
              <w:rPr>
                <w:rFonts w:ascii="Times New Roman" w:eastAsia="標楷體" w:hAnsi="Times New Roman" w:cs="Arial" w:hint="eastAsia"/>
                <w:color w:val="000000"/>
                <w:kern w:val="0"/>
                <w:sz w:val="26"/>
                <w:szCs w:val="26"/>
              </w:rPr>
              <w:t>月底，勞工保險</w:t>
            </w:r>
            <w:proofErr w:type="gramStart"/>
            <w:r w:rsidRPr="00FA7B74">
              <w:rPr>
                <w:rFonts w:ascii="Times New Roman" w:eastAsia="標楷體" w:hAnsi="Times New Roman" w:cs="Arial" w:hint="eastAsia"/>
                <w:color w:val="000000"/>
                <w:kern w:val="0"/>
                <w:sz w:val="26"/>
                <w:szCs w:val="26"/>
              </w:rPr>
              <w:t>基金累存餘額</w:t>
            </w:r>
            <w:proofErr w:type="gramEnd"/>
            <w:r w:rsidRPr="00FA7B74">
              <w:rPr>
                <w:rFonts w:ascii="Times New Roman" w:eastAsia="標楷體" w:hAnsi="Times New Roman" w:cs="Arial" w:hint="eastAsia"/>
                <w:color w:val="000000"/>
                <w:kern w:val="0"/>
                <w:sz w:val="26"/>
                <w:szCs w:val="26"/>
              </w:rPr>
              <w:t>達</w:t>
            </w:r>
            <w:r w:rsidRPr="00FA7B74">
              <w:rPr>
                <w:rFonts w:ascii="Times New Roman" w:eastAsia="標楷體" w:hAnsi="Times New Roman" w:cs="Arial"/>
                <w:color w:val="000000"/>
                <w:kern w:val="0"/>
                <w:sz w:val="26"/>
                <w:szCs w:val="26"/>
              </w:rPr>
              <w:t>1</w:t>
            </w:r>
            <w:r w:rsidRPr="00FA7B74">
              <w:rPr>
                <w:rFonts w:ascii="Times New Roman" w:eastAsia="標楷體" w:hAnsi="Times New Roman" w:cs="Arial" w:hint="eastAsia"/>
                <w:color w:val="000000"/>
                <w:kern w:val="0"/>
                <w:sz w:val="26"/>
                <w:szCs w:val="26"/>
              </w:rPr>
              <w:t>兆</w:t>
            </w:r>
            <w:r w:rsidRPr="00FA7B74">
              <w:rPr>
                <w:rFonts w:ascii="Times New Roman" w:eastAsia="標楷體" w:hAnsi="Times New Roman" w:cs="Arial"/>
                <w:color w:val="000000"/>
                <w:kern w:val="0"/>
                <w:sz w:val="26"/>
                <w:szCs w:val="26"/>
              </w:rPr>
              <w:t>1,879</w:t>
            </w:r>
            <w:r w:rsidRPr="00FA7B74">
              <w:rPr>
                <w:rFonts w:ascii="Times New Roman" w:eastAsia="標楷體" w:hAnsi="Times New Roman" w:cs="Arial" w:hint="eastAsia"/>
                <w:color w:val="000000"/>
                <w:kern w:val="0"/>
                <w:sz w:val="26"/>
                <w:szCs w:val="26"/>
              </w:rPr>
              <w:t>億餘元。</w:t>
            </w:r>
          </w:p>
          <w:p w14:paraId="2D8D207C"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勞保是國家辦的社會保險，政府會負最後支付責任，也會視政府財政持續撥補，穩定基金流量。</w:t>
            </w:r>
            <w:r w:rsidRPr="00FA7B74">
              <w:rPr>
                <w:rFonts w:ascii="Times New Roman" w:eastAsia="標楷體" w:hAnsi="Times New Roman" w:cs="Arial" w:hint="eastAsia"/>
                <w:color w:val="000000"/>
                <w:kern w:val="0"/>
                <w:sz w:val="26"/>
                <w:szCs w:val="26"/>
              </w:rPr>
              <w:t>2026</w:t>
            </w:r>
            <w:r w:rsidRPr="00FA7B74">
              <w:rPr>
                <w:rFonts w:ascii="Times New Roman" w:eastAsia="標楷體" w:hAnsi="Times New Roman" w:cs="Arial" w:hint="eastAsia"/>
                <w:color w:val="000000"/>
                <w:kern w:val="0"/>
                <w:sz w:val="26"/>
                <w:szCs w:val="26"/>
              </w:rPr>
              <w:t>年公務預算已續編</w:t>
            </w:r>
            <w:r w:rsidRPr="00FA7B74">
              <w:rPr>
                <w:rFonts w:ascii="Times New Roman" w:eastAsia="標楷體" w:hAnsi="Times New Roman" w:cs="Arial" w:hint="eastAsia"/>
                <w:color w:val="000000"/>
                <w:kern w:val="0"/>
                <w:sz w:val="26"/>
                <w:szCs w:val="26"/>
              </w:rPr>
              <w:t>1,200</w:t>
            </w:r>
            <w:r w:rsidRPr="00FA7B74">
              <w:rPr>
                <w:rFonts w:ascii="Times New Roman" w:eastAsia="標楷體" w:hAnsi="Times New Roman" w:cs="Arial" w:hint="eastAsia"/>
                <w:color w:val="000000"/>
                <w:kern w:val="0"/>
                <w:sz w:val="26"/>
                <w:szCs w:val="26"/>
              </w:rPr>
              <w:t>億元，也規劃依因應國際情勢強化經濟社會及民生國安韌性特別條例額外</w:t>
            </w:r>
            <w:proofErr w:type="gramStart"/>
            <w:r w:rsidRPr="00FA7B74">
              <w:rPr>
                <w:rFonts w:ascii="Times New Roman" w:eastAsia="標楷體" w:hAnsi="Times New Roman" w:cs="Arial" w:hint="eastAsia"/>
                <w:color w:val="000000"/>
                <w:kern w:val="0"/>
                <w:sz w:val="26"/>
                <w:szCs w:val="26"/>
              </w:rPr>
              <w:t>挹</w:t>
            </w:r>
            <w:proofErr w:type="gramEnd"/>
            <w:r w:rsidRPr="00FA7B74">
              <w:rPr>
                <w:rFonts w:ascii="Times New Roman" w:eastAsia="標楷體" w:hAnsi="Times New Roman" w:cs="Arial" w:hint="eastAsia"/>
                <w:color w:val="000000"/>
                <w:kern w:val="0"/>
                <w:sz w:val="26"/>
                <w:szCs w:val="26"/>
              </w:rPr>
              <w:t>注</w:t>
            </w:r>
            <w:r w:rsidRPr="00FA7B74">
              <w:rPr>
                <w:rFonts w:ascii="Times New Roman" w:eastAsia="標楷體" w:hAnsi="Times New Roman" w:cs="Arial" w:hint="eastAsia"/>
                <w:color w:val="000000"/>
                <w:kern w:val="0"/>
                <w:sz w:val="26"/>
                <w:szCs w:val="26"/>
              </w:rPr>
              <w:t>100</w:t>
            </w:r>
            <w:r w:rsidRPr="00FA7B74">
              <w:rPr>
                <w:rFonts w:ascii="Times New Roman" w:eastAsia="標楷體" w:hAnsi="Times New Roman" w:cs="Arial" w:hint="eastAsia"/>
                <w:color w:val="000000"/>
                <w:kern w:val="0"/>
                <w:sz w:val="26"/>
                <w:szCs w:val="26"/>
              </w:rPr>
              <w:t>億元撥補勞工保險基金。</w:t>
            </w:r>
          </w:p>
          <w:p w14:paraId="1A2409B8" w14:textId="77777777" w:rsidR="00124166" w:rsidRPr="00FA7B74" w:rsidRDefault="00124166" w:rsidP="004F5FA3">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有關建議第二項：</w:t>
            </w:r>
          </w:p>
          <w:p w14:paraId="7395950F"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A</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為維持勞保制度穩健運作，政府自</w:t>
            </w:r>
            <w:r w:rsidRPr="00FA7B74">
              <w:rPr>
                <w:rFonts w:ascii="Times New Roman" w:eastAsia="標楷體" w:hAnsi="Times New Roman" w:cs="Arial"/>
                <w:color w:val="000000"/>
                <w:kern w:val="0"/>
                <w:sz w:val="26"/>
                <w:szCs w:val="26"/>
              </w:rPr>
              <w:t>2020</w:t>
            </w:r>
            <w:r w:rsidRPr="00FA7B74">
              <w:rPr>
                <w:rFonts w:ascii="Times New Roman" w:eastAsia="標楷體" w:hAnsi="Times New Roman" w:cs="Arial" w:hint="eastAsia"/>
                <w:color w:val="000000"/>
                <w:kern w:val="0"/>
                <w:sz w:val="26"/>
                <w:szCs w:val="26"/>
              </w:rPr>
              <w:t>年起，連續</w:t>
            </w:r>
            <w:r w:rsidRPr="00FA7B74">
              <w:rPr>
                <w:rFonts w:ascii="Times New Roman" w:eastAsia="標楷體" w:hAnsi="Times New Roman" w:cs="Arial"/>
                <w:color w:val="000000"/>
                <w:kern w:val="0"/>
                <w:sz w:val="26"/>
                <w:szCs w:val="26"/>
              </w:rPr>
              <w:t>6</w:t>
            </w:r>
            <w:r w:rsidRPr="00FA7B74">
              <w:rPr>
                <w:rFonts w:ascii="Times New Roman" w:eastAsia="標楷體" w:hAnsi="Times New Roman" w:cs="Arial" w:hint="eastAsia"/>
                <w:color w:val="000000"/>
                <w:kern w:val="0"/>
                <w:sz w:val="26"/>
                <w:szCs w:val="26"/>
              </w:rPr>
              <w:t>年編列預算撥補勞工保險基金，總計達新臺幣（以下同）</w:t>
            </w:r>
            <w:r w:rsidRPr="00FA7B74">
              <w:rPr>
                <w:rFonts w:ascii="Times New Roman" w:eastAsia="標楷體" w:hAnsi="Times New Roman" w:cs="Arial"/>
                <w:color w:val="000000"/>
                <w:kern w:val="0"/>
                <w:sz w:val="26"/>
                <w:szCs w:val="26"/>
              </w:rPr>
              <w:t>3,870</w:t>
            </w:r>
            <w:r w:rsidRPr="00FA7B74">
              <w:rPr>
                <w:rFonts w:ascii="Times New Roman" w:eastAsia="標楷體" w:hAnsi="Times New Roman" w:cs="Arial" w:hint="eastAsia"/>
                <w:color w:val="000000"/>
                <w:kern w:val="0"/>
                <w:sz w:val="26"/>
                <w:szCs w:val="26"/>
              </w:rPr>
              <w:t>億元。近年在撥補及搭配多元投資運用下，勞保基金水位呈穩定成長趨勢，截至</w:t>
            </w:r>
            <w:r w:rsidRPr="00FA7B74">
              <w:rPr>
                <w:rFonts w:ascii="Times New Roman" w:eastAsia="標楷體" w:hAnsi="Times New Roman" w:cs="Arial"/>
                <w:color w:val="000000"/>
                <w:kern w:val="0"/>
                <w:sz w:val="26"/>
                <w:szCs w:val="26"/>
              </w:rPr>
              <w:t>2025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color w:val="000000"/>
                <w:kern w:val="0"/>
                <w:sz w:val="26"/>
                <w:szCs w:val="26"/>
              </w:rPr>
              <w:t>7</w:t>
            </w:r>
            <w:r w:rsidRPr="00FA7B74">
              <w:rPr>
                <w:rFonts w:ascii="Times New Roman" w:eastAsia="標楷體" w:hAnsi="Times New Roman" w:cs="Arial" w:hint="eastAsia"/>
                <w:color w:val="000000"/>
                <w:kern w:val="0"/>
                <w:sz w:val="26"/>
                <w:szCs w:val="26"/>
              </w:rPr>
              <w:t>月底，勞工保險</w:t>
            </w:r>
            <w:proofErr w:type="gramStart"/>
            <w:r w:rsidRPr="00FA7B74">
              <w:rPr>
                <w:rFonts w:ascii="Times New Roman" w:eastAsia="標楷體" w:hAnsi="Times New Roman" w:cs="Arial" w:hint="eastAsia"/>
                <w:color w:val="000000"/>
                <w:kern w:val="0"/>
                <w:sz w:val="26"/>
                <w:szCs w:val="26"/>
              </w:rPr>
              <w:t>基金累存餘額</w:t>
            </w:r>
            <w:proofErr w:type="gramEnd"/>
            <w:r w:rsidRPr="00FA7B74">
              <w:rPr>
                <w:rFonts w:ascii="Times New Roman" w:eastAsia="標楷體" w:hAnsi="Times New Roman" w:cs="Arial" w:hint="eastAsia"/>
                <w:color w:val="000000"/>
                <w:kern w:val="0"/>
                <w:sz w:val="26"/>
                <w:szCs w:val="26"/>
              </w:rPr>
              <w:t>達</w:t>
            </w:r>
            <w:r w:rsidRPr="00FA7B74">
              <w:rPr>
                <w:rFonts w:ascii="Times New Roman" w:eastAsia="標楷體" w:hAnsi="Times New Roman" w:cs="Arial"/>
                <w:color w:val="000000"/>
                <w:kern w:val="0"/>
                <w:sz w:val="26"/>
                <w:szCs w:val="26"/>
              </w:rPr>
              <w:t>1</w:t>
            </w:r>
            <w:r w:rsidRPr="00FA7B74">
              <w:rPr>
                <w:rFonts w:ascii="Times New Roman" w:eastAsia="標楷體" w:hAnsi="Times New Roman" w:cs="Arial" w:hint="eastAsia"/>
                <w:color w:val="000000"/>
                <w:kern w:val="0"/>
                <w:sz w:val="26"/>
                <w:szCs w:val="26"/>
              </w:rPr>
              <w:t>兆</w:t>
            </w:r>
            <w:r w:rsidRPr="00FA7B74">
              <w:rPr>
                <w:rFonts w:ascii="Times New Roman" w:eastAsia="標楷體" w:hAnsi="Times New Roman" w:cs="Arial"/>
                <w:color w:val="000000"/>
                <w:kern w:val="0"/>
                <w:sz w:val="26"/>
                <w:szCs w:val="26"/>
              </w:rPr>
              <w:t>1,879</w:t>
            </w:r>
            <w:r w:rsidRPr="00FA7B74">
              <w:rPr>
                <w:rFonts w:ascii="Times New Roman" w:eastAsia="標楷體" w:hAnsi="Times New Roman" w:cs="Arial" w:hint="eastAsia"/>
                <w:color w:val="000000"/>
                <w:kern w:val="0"/>
                <w:sz w:val="26"/>
                <w:szCs w:val="26"/>
              </w:rPr>
              <w:t>億餘元。</w:t>
            </w:r>
          </w:p>
          <w:p w14:paraId="4C8449A6"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勞保是國家辦的社會保險，政府會負最後支付責任，也會視政府財政持續撥補，穩定基金流量。</w:t>
            </w:r>
            <w:r w:rsidRPr="00FA7B74">
              <w:rPr>
                <w:rFonts w:ascii="Times New Roman" w:eastAsia="標楷體" w:hAnsi="Times New Roman" w:cs="Arial" w:hint="eastAsia"/>
                <w:color w:val="000000"/>
                <w:kern w:val="0"/>
                <w:sz w:val="26"/>
                <w:szCs w:val="26"/>
              </w:rPr>
              <w:t>2026</w:t>
            </w:r>
            <w:r w:rsidRPr="00FA7B74">
              <w:rPr>
                <w:rFonts w:ascii="Times New Roman" w:eastAsia="標楷體" w:hAnsi="Times New Roman" w:cs="Arial" w:hint="eastAsia"/>
                <w:color w:val="000000"/>
                <w:kern w:val="0"/>
                <w:sz w:val="26"/>
                <w:szCs w:val="26"/>
              </w:rPr>
              <w:t>年公務預算已續編</w:t>
            </w:r>
            <w:r w:rsidRPr="00FA7B74">
              <w:rPr>
                <w:rFonts w:ascii="Times New Roman" w:eastAsia="標楷體" w:hAnsi="Times New Roman" w:cs="Arial" w:hint="eastAsia"/>
                <w:color w:val="000000"/>
                <w:kern w:val="0"/>
                <w:sz w:val="26"/>
                <w:szCs w:val="26"/>
              </w:rPr>
              <w:t>1,200</w:t>
            </w:r>
            <w:r w:rsidRPr="00FA7B74">
              <w:rPr>
                <w:rFonts w:ascii="Times New Roman" w:eastAsia="標楷體" w:hAnsi="Times New Roman" w:cs="Arial" w:hint="eastAsia"/>
                <w:color w:val="000000"/>
                <w:kern w:val="0"/>
                <w:sz w:val="26"/>
                <w:szCs w:val="26"/>
              </w:rPr>
              <w:t>億元，也規劃依因應國際情勢強化經濟社會及民生國安韌性特別條例額外</w:t>
            </w:r>
            <w:proofErr w:type="gramStart"/>
            <w:r w:rsidRPr="00FA7B74">
              <w:rPr>
                <w:rFonts w:ascii="Times New Roman" w:eastAsia="標楷體" w:hAnsi="Times New Roman" w:cs="Arial" w:hint="eastAsia"/>
                <w:color w:val="000000"/>
                <w:kern w:val="0"/>
                <w:sz w:val="26"/>
                <w:szCs w:val="26"/>
              </w:rPr>
              <w:t>挹</w:t>
            </w:r>
            <w:proofErr w:type="gramEnd"/>
            <w:r w:rsidRPr="00FA7B74">
              <w:rPr>
                <w:rFonts w:ascii="Times New Roman" w:eastAsia="標楷體" w:hAnsi="Times New Roman" w:cs="Arial" w:hint="eastAsia"/>
                <w:color w:val="000000"/>
                <w:kern w:val="0"/>
                <w:sz w:val="26"/>
                <w:szCs w:val="26"/>
              </w:rPr>
              <w:t>注</w:t>
            </w:r>
            <w:r w:rsidRPr="00FA7B74">
              <w:rPr>
                <w:rFonts w:ascii="Times New Roman" w:eastAsia="標楷體" w:hAnsi="Times New Roman" w:cs="Arial" w:hint="eastAsia"/>
                <w:color w:val="000000"/>
                <w:kern w:val="0"/>
                <w:sz w:val="26"/>
                <w:szCs w:val="26"/>
              </w:rPr>
              <w:t>100</w:t>
            </w:r>
            <w:r w:rsidRPr="00FA7B74">
              <w:rPr>
                <w:rFonts w:ascii="Times New Roman" w:eastAsia="標楷體" w:hAnsi="Times New Roman" w:cs="Arial" w:hint="eastAsia"/>
                <w:color w:val="000000"/>
                <w:kern w:val="0"/>
                <w:sz w:val="26"/>
                <w:szCs w:val="26"/>
              </w:rPr>
              <w:t>億元撥補勞工保險基金。</w:t>
            </w:r>
          </w:p>
          <w:p w14:paraId="0A0A400C" w14:textId="77777777" w:rsidR="00124166" w:rsidRPr="00FA7B74" w:rsidRDefault="00124166" w:rsidP="004F5FA3">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有關建議第三項：</w:t>
            </w:r>
          </w:p>
          <w:p w14:paraId="4647BE90"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color w:val="000000"/>
                <w:kern w:val="0"/>
                <w:sz w:val="26"/>
                <w:szCs w:val="26"/>
              </w:rPr>
              <w:t>A.</w:t>
            </w:r>
            <w:r w:rsidRPr="00FA7B74">
              <w:rPr>
                <w:rFonts w:ascii="Times New Roman" w:eastAsia="標楷體" w:hAnsi="Times New Roman" w:cs="Arial" w:hint="eastAsia"/>
                <w:color w:val="000000"/>
                <w:kern w:val="0"/>
                <w:sz w:val="26"/>
                <w:szCs w:val="26"/>
              </w:rPr>
              <w:t>勞工老年退休生活保障，主要包括勞保老年給付、勞工退休金及個人儲蓄。其中在勞工退休金制度部分有新制及舊制。因此，一位勞工退休後，會有勞保、勞退新制及有舊制年資（含結清、保留）之退休金。</w:t>
            </w:r>
          </w:p>
          <w:p w14:paraId="4966689D"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B</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勞退新制個人退休金專戶之累積金額，須視勞工提繳年資、薪資成長率、基金投資報酬率及勞工個人自願提繳金額而定，一般而言勞工工作至退休時，勞工工作年資越長者，個人專戶累積金額越多。由於勞工退休金新制自</w:t>
            </w:r>
            <w:r>
              <w:rPr>
                <w:rFonts w:ascii="Times New Roman" w:eastAsia="標楷體" w:hAnsi="Times New Roman" w:cs="Arial"/>
                <w:color w:val="000000"/>
                <w:kern w:val="0"/>
                <w:sz w:val="26"/>
                <w:szCs w:val="26"/>
              </w:rPr>
              <w:t>2005</w:t>
            </w:r>
            <w:r w:rsidRPr="00FA7B74">
              <w:rPr>
                <w:rFonts w:ascii="Times New Roman" w:eastAsia="標楷體" w:hAnsi="Times New Roman" w:cs="Arial" w:hint="eastAsia"/>
                <w:color w:val="000000"/>
                <w:kern w:val="0"/>
                <w:sz w:val="26"/>
                <w:szCs w:val="26"/>
              </w:rPr>
              <w:t>年</w:t>
            </w:r>
            <w:r w:rsidRPr="00FA7B74">
              <w:rPr>
                <w:rFonts w:ascii="Times New Roman" w:eastAsia="標楷體" w:hAnsi="Times New Roman" w:cs="Arial" w:hint="eastAsia"/>
                <w:color w:val="000000"/>
                <w:kern w:val="0"/>
                <w:sz w:val="26"/>
                <w:szCs w:val="26"/>
              </w:rPr>
              <w:t>7</w:t>
            </w:r>
            <w:r w:rsidRPr="00FA7B74">
              <w:rPr>
                <w:rFonts w:ascii="Times New Roman" w:eastAsia="標楷體" w:hAnsi="Times New Roman" w:cs="Arial" w:hint="eastAsia"/>
                <w:color w:val="000000"/>
                <w:kern w:val="0"/>
                <w:sz w:val="26"/>
                <w:szCs w:val="26"/>
              </w:rPr>
              <w:t>月</w:t>
            </w:r>
            <w:r w:rsidRPr="00FA7B74">
              <w:rPr>
                <w:rFonts w:ascii="Times New Roman" w:eastAsia="標楷體" w:hAnsi="Times New Roman" w:cs="Arial" w:hint="eastAsia"/>
                <w:color w:val="000000"/>
                <w:kern w:val="0"/>
                <w:sz w:val="26"/>
                <w:szCs w:val="26"/>
              </w:rPr>
              <w:t>1</w:t>
            </w:r>
            <w:r w:rsidRPr="00FA7B74">
              <w:rPr>
                <w:rFonts w:ascii="Times New Roman" w:eastAsia="標楷體" w:hAnsi="Times New Roman" w:cs="Arial" w:hint="eastAsia"/>
                <w:color w:val="000000"/>
                <w:kern w:val="0"/>
                <w:sz w:val="26"/>
                <w:szCs w:val="26"/>
              </w:rPr>
              <w:t>日施行</w:t>
            </w:r>
            <w:proofErr w:type="gramStart"/>
            <w:r w:rsidRPr="00FA7B74">
              <w:rPr>
                <w:rFonts w:ascii="Times New Roman" w:eastAsia="標楷體" w:hAnsi="Times New Roman" w:cs="Arial" w:hint="eastAsia"/>
                <w:color w:val="000000"/>
                <w:kern w:val="0"/>
                <w:sz w:val="26"/>
                <w:szCs w:val="26"/>
              </w:rPr>
              <w:t>甫</w:t>
            </w:r>
            <w:proofErr w:type="gramEnd"/>
            <w:r w:rsidRPr="00FA7B74">
              <w:rPr>
                <w:rFonts w:ascii="Times New Roman" w:eastAsia="標楷體" w:hAnsi="Times New Roman" w:cs="Arial" w:hint="eastAsia"/>
                <w:color w:val="000000"/>
                <w:kern w:val="0"/>
                <w:sz w:val="26"/>
                <w:szCs w:val="26"/>
              </w:rPr>
              <w:t>滿</w:t>
            </w:r>
            <w:r w:rsidRPr="00FA7B74">
              <w:rPr>
                <w:rFonts w:ascii="Times New Roman" w:eastAsia="標楷體" w:hAnsi="Times New Roman" w:cs="Arial" w:hint="eastAsia"/>
                <w:color w:val="000000"/>
                <w:kern w:val="0"/>
                <w:sz w:val="26"/>
                <w:szCs w:val="26"/>
              </w:rPr>
              <w:t>20</w:t>
            </w:r>
            <w:r w:rsidRPr="00FA7B74">
              <w:rPr>
                <w:rFonts w:ascii="Times New Roman" w:eastAsia="標楷體" w:hAnsi="Times New Roman" w:cs="Arial" w:hint="eastAsia"/>
                <w:color w:val="000000"/>
                <w:kern w:val="0"/>
                <w:sz w:val="26"/>
                <w:szCs w:val="26"/>
              </w:rPr>
              <w:t>年，勞工累計年資不長，因此，現階段以月退方式領取新制退休金之金領，相對有限。惟如未來一段時間之後之退休勞工，持續累積之退休金及收益，將較目前情況為多。</w:t>
            </w:r>
            <w:proofErr w:type="gramStart"/>
            <w:r w:rsidRPr="00FA7B74">
              <w:rPr>
                <w:rFonts w:ascii="Times New Roman" w:eastAsia="標楷體" w:hAnsi="Times New Roman" w:cs="Arial" w:hint="eastAsia"/>
                <w:color w:val="000000"/>
                <w:kern w:val="0"/>
                <w:sz w:val="26"/>
                <w:szCs w:val="26"/>
              </w:rPr>
              <w:t>勞動部亦將</w:t>
            </w:r>
            <w:proofErr w:type="gramEnd"/>
            <w:r w:rsidRPr="00FA7B74">
              <w:rPr>
                <w:rFonts w:ascii="Times New Roman" w:eastAsia="標楷體" w:hAnsi="Times New Roman" w:cs="Arial" w:hint="eastAsia"/>
                <w:color w:val="000000"/>
                <w:kern w:val="0"/>
                <w:sz w:val="26"/>
                <w:szCs w:val="26"/>
              </w:rPr>
              <w:t>鼓勵雇主優於法令提繳超過</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之退休金，並鼓勵勞工一同參與自願提繳退休金，厚實勞工老年生活保障。</w:t>
            </w:r>
          </w:p>
          <w:p w14:paraId="78C821C1" w14:textId="77777777" w:rsidR="00124166" w:rsidRPr="00FA7B74" w:rsidRDefault="00124166"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lastRenderedPageBreak/>
              <w:t>C</w:t>
            </w:r>
            <w:r w:rsidRPr="00FA7B74">
              <w:rPr>
                <w:rFonts w:ascii="Times New Roman" w:eastAsia="標楷體" w:hAnsi="Times New Roman" w:cs="Arial"/>
                <w:color w:val="000000"/>
                <w:kern w:val="0"/>
                <w:sz w:val="26"/>
                <w:szCs w:val="26"/>
              </w:rPr>
              <w:t>.</w:t>
            </w:r>
            <w:r w:rsidRPr="00FA7B74">
              <w:rPr>
                <w:rFonts w:ascii="Times New Roman" w:eastAsia="標楷體" w:hAnsi="Times New Roman" w:cs="Arial" w:hint="eastAsia"/>
                <w:color w:val="000000"/>
                <w:kern w:val="0"/>
                <w:sz w:val="26"/>
                <w:szCs w:val="26"/>
              </w:rPr>
              <w:t>查勞工退休金條例第</w:t>
            </w:r>
            <w:r w:rsidRPr="00FA7B74">
              <w:rPr>
                <w:rFonts w:ascii="Times New Roman" w:eastAsia="標楷體" w:hAnsi="Times New Roman" w:cs="Arial"/>
                <w:color w:val="000000"/>
                <w:kern w:val="0"/>
                <w:sz w:val="26"/>
                <w:szCs w:val="26"/>
              </w:rPr>
              <w:t>14</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color w:val="000000"/>
                <w:kern w:val="0"/>
                <w:sz w:val="26"/>
                <w:szCs w:val="26"/>
              </w:rPr>
              <w:t>3</w:t>
            </w:r>
            <w:r w:rsidRPr="00FA7B74">
              <w:rPr>
                <w:rFonts w:ascii="Times New Roman" w:eastAsia="標楷體" w:hAnsi="Times New Roman" w:cs="Arial" w:hint="eastAsia"/>
                <w:color w:val="000000"/>
                <w:kern w:val="0"/>
                <w:sz w:val="26"/>
                <w:szCs w:val="26"/>
              </w:rPr>
              <w:t>項規定，勞工得在其每月工資</w:t>
            </w:r>
            <w:r w:rsidRPr="00FA7B74">
              <w:rPr>
                <w:rFonts w:ascii="Times New Roman" w:eastAsia="標楷體" w:hAnsi="Times New Roman" w:cs="Arial"/>
                <w:color w:val="000000"/>
                <w:kern w:val="0"/>
                <w:sz w:val="26"/>
                <w:szCs w:val="26"/>
              </w:rPr>
              <w:t>6%</w:t>
            </w:r>
            <w:r w:rsidRPr="00FA7B74">
              <w:rPr>
                <w:rFonts w:ascii="Times New Roman" w:eastAsia="標楷體" w:hAnsi="Times New Roman" w:cs="Arial" w:hint="eastAsia"/>
                <w:color w:val="000000"/>
                <w:kern w:val="0"/>
                <w:sz w:val="26"/>
                <w:szCs w:val="26"/>
              </w:rPr>
              <w:t>範圍內，自願提繳退休金；其自願提繳部分，</w:t>
            </w:r>
            <w:proofErr w:type="gramStart"/>
            <w:r w:rsidRPr="00FA7B74">
              <w:rPr>
                <w:rFonts w:ascii="Times New Roman" w:eastAsia="標楷體" w:hAnsi="Times New Roman" w:cs="Arial" w:hint="eastAsia"/>
                <w:color w:val="000000"/>
                <w:kern w:val="0"/>
                <w:sz w:val="26"/>
                <w:szCs w:val="26"/>
              </w:rPr>
              <w:t>不計入提繳</w:t>
            </w:r>
            <w:proofErr w:type="gramEnd"/>
            <w:r w:rsidRPr="00FA7B74">
              <w:rPr>
                <w:rFonts w:ascii="Times New Roman" w:eastAsia="標楷體" w:hAnsi="Times New Roman" w:cs="Arial" w:hint="eastAsia"/>
                <w:color w:val="000000"/>
                <w:kern w:val="0"/>
                <w:sz w:val="26"/>
                <w:szCs w:val="26"/>
              </w:rPr>
              <w:t>年度薪資所得課稅。勞工領取退休金時，其退職所得尚得依所得稅法第</w:t>
            </w:r>
            <w:r w:rsidRPr="00FA7B74">
              <w:rPr>
                <w:rFonts w:ascii="Times New Roman" w:eastAsia="標楷體" w:hAnsi="Times New Roman" w:cs="Arial"/>
                <w:color w:val="000000"/>
                <w:kern w:val="0"/>
                <w:sz w:val="26"/>
                <w:szCs w:val="26"/>
              </w:rPr>
              <w:t>14</w:t>
            </w:r>
            <w:r w:rsidRPr="00FA7B74">
              <w:rPr>
                <w:rFonts w:ascii="Times New Roman" w:eastAsia="標楷體" w:hAnsi="Times New Roman" w:cs="Arial" w:hint="eastAsia"/>
                <w:color w:val="000000"/>
                <w:kern w:val="0"/>
                <w:sz w:val="26"/>
                <w:szCs w:val="26"/>
              </w:rPr>
              <w:t>條第</w:t>
            </w:r>
            <w:r w:rsidRPr="00FA7B74">
              <w:rPr>
                <w:rFonts w:ascii="Times New Roman" w:eastAsia="標楷體" w:hAnsi="Times New Roman" w:cs="Arial"/>
                <w:color w:val="000000"/>
                <w:kern w:val="0"/>
                <w:sz w:val="26"/>
                <w:szCs w:val="26"/>
              </w:rPr>
              <w:t>1</w:t>
            </w:r>
            <w:r w:rsidRPr="00FA7B74">
              <w:rPr>
                <w:rFonts w:ascii="Times New Roman" w:eastAsia="標楷體" w:hAnsi="Times New Roman" w:cs="Arial" w:hint="eastAsia"/>
                <w:color w:val="000000"/>
                <w:kern w:val="0"/>
                <w:sz w:val="26"/>
                <w:szCs w:val="26"/>
              </w:rPr>
              <w:t>項第</w:t>
            </w:r>
            <w:r w:rsidRPr="00FA7B74">
              <w:rPr>
                <w:rFonts w:ascii="Times New Roman" w:eastAsia="標楷體" w:hAnsi="Times New Roman" w:cs="Arial"/>
                <w:color w:val="000000"/>
                <w:kern w:val="0"/>
                <w:sz w:val="26"/>
                <w:szCs w:val="26"/>
              </w:rPr>
              <w:t>9</w:t>
            </w:r>
            <w:r w:rsidRPr="00FA7B74">
              <w:rPr>
                <w:rFonts w:ascii="Times New Roman" w:eastAsia="標楷體" w:hAnsi="Times New Roman" w:cs="Arial" w:hint="eastAsia"/>
                <w:color w:val="000000"/>
                <w:kern w:val="0"/>
                <w:sz w:val="26"/>
                <w:szCs w:val="26"/>
              </w:rPr>
              <w:t>類「退職所得」規定，享有定額免稅優惠。有關建議提高自願提繳比率至</w:t>
            </w:r>
            <w:r w:rsidRPr="00FA7B74">
              <w:rPr>
                <w:rFonts w:ascii="Times New Roman" w:eastAsia="標楷體" w:hAnsi="Times New Roman" w:cs="Arial"/>
                <w:color w:val="000000"/>
                <w:kern w:val="0"/>
                <w:sz w:val="26"/>
                <w:szCs w:val="26"/>
              </w:rPr>
              <w:t>10%</w:t>
            </w:r>
            <w:r w:rsidRPr="00FA7B74">
              <w:rPr>
                <w:rFonts w:ascii="Times New Roman" w:eastAsia="標楷體" w:hAnsi="Times New Roman" w:cs="Arial" w:hint="eastAsia"/>
                <w:color w:val="000000"/>
                <w:kern w:val="0"/>
                <w:sz w:val="26"/>
                <w:szCs w:val="26"/>
              </w:rPr>
              <w:t>以上，除涉及國家整體租稅政策，並涉及勞工退休金制度之變革，勞動部將秉持審慎態度，持續蒐集、溝通各界意見，</w:t>
            </w:r>
            <w:proofErr w:type="gramStart"/>
            <w:r w:rsidRPr="00FA7B74">
              <w:rPr>
                <w:rFonts w:ascii="Times New Roman" w:eastAsia="標楷體" w:hAnsi="Times New Roman" w:cs="Arial" w:hint="eastAsia"/>
                <w:color w:val="000000"/>
                <w:kern w:val="0"/>
                <w:sz w:val="26"/>
                <w:szCs w:val="26"/>
              </w:rPr>
              <w:t>作整體性</w:t>
            </w:r>
            <w:proofErr w:type="gramEnd"/>
            <w:r w:rsidRPr="00FA7B74">
              <w:rPr>
                <w:rFonts w:ascii="Times New Roman" w:eastAsia="標楷體" w:hAnsi="Times New Roman" w:cs="Arial" w:hint="eastAsia"/>
                <w:color w:val="000000"/>
                <w:kern w:val="0"/>
                <w:sz w:val="26"/>
                <w:szCs w:val="26"/>
              </w:rPr>
              <w:t>之思考。</w:t>
            </w:r>
          </w:p>
          <w:p w14:paraId="30C3D756" w14:textId="77777777" w:rsidR="00124166" w:rsidRPr="00FA7B74" w:rsidRDefault="00124166" w:rsidP="004F5FA3">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w:t>
            </w:r>
          </w:p>
          <w:p w14:paraId="6428B935" w14:textId="77777777" w:rsidR="00124166" w:rsidRPr="00FA7B74" w:rsidRDefault="00124166" w:rsidP="004F5FA3">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第一項：勞工保險條例第</w:t>
            </w:r>
            <w:r w:rsidRPr="00FA7B74">
              <w:rPr>
                <w:rFonts w:ascii="Times New Roman" w:eastAsia="標楷體" w:hAnsi="Times New Roman" w:cs="Arial" w:hint="eastAsia"/>
                <w:color w:val="000000"/>
                <w:kern w:val="0"/>
                <w:sz w:val="26"/>
                <w:szCs w:val="26"/>
              </w:rPr>
              <w:t>66</w:t>
            </w:r>
            <w:r w:rsidRPr="00FA7B74">
              <w:rPr>
                <w:rFonts w:ascii="Times New Roman" w:eastAsia="標楷體" w:hAnsi="Times New Roman" w:cs="Arial" w:hint="eastAsia"/>
                <w:color w:val="000000"/>
                <w:kern w:val="0"/>
                <w:sz w:val="26"/>
                <w:szCs w:val="26"/>
              </w:rPr>
              <w:t>條及第</w:t>
            </w:r>
            <w:r w:rsidRPr="00FA7B74">
              <w:rPr>
                <w:rFonts w:ascii="Times New Roman" w:eastAsia="標楷體" w:hAnsi="Times New Roman" w:cs="Arial" w:hint="eastAsia"/>
                <w:color w:val="000000"/>
                <w:kern w:val="0"/>
                <w:sz w:val="26"/>
                <w:szCs w:val="26"/>
              </w:rPr>
              <w:t>69</w:t>
            </w:r>
            <w:r w:rsidRPr="00FA7B74">
              <w:rPr>
                <w:rFonts w:ascii="Times New Roman" w:eastAsia="標楷體" w:hAnsi="Times New Roman" w:cs="Arial" w:hint="eastAsia"/>
                <w:color w:val="000000"/>
                <w:kern w:val="0"/>
                <w:sz w:val="26"/>
                <w:szCs w:val="26"/>
              </w:rPr>
              <w:t>條</w:t>
            </w:r>
          </w:p>
          <w:p w14:paraId="09562496" w14:textId="77777777" w:rsidR="00124166" w:rsidRPr="00FA7B74" w:rsidRDefault="00124166" w:rsidP="004F5FA3">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第二項：勞工保險條例第</w:t>
            </w:r>
            <w:r w:rsidRPr="00FA7B74">
              <w:rPr>
                <w:rFonts w:ascii="Times New Roman" w:eastAsia="標楷體" w:hAnsi="Times New Roman" w:cs="Arial" w:hint="eastAsia"/>
                <w:color w:val="000000"/>
                <w:kern w:val="0"/>
                <w:sz w:val="26"/>
                <w:szCs w:val="26"/>
              </w:rPr>
              <w:t>66</w:t>
            </w:r>
            <w:r w:rsidRPr="00FA7B74">
              <w:rPr>
                <w:rFonts w:ascii="Times New Roman" w:eastAsia="標楷體" w:hAnsi="Times New Roman" w:cs="Arial" w:hint="eastAsia"/>
                <w:color w:val="000000"/>
                <w:kern w:val="0"/>
                <w:sz w:val="26"/>
                <w:szCs w:val="26"/>
              </w:rPr>
              <w:t>條及第</w:t>
            </w:r>
            <w:r w:rsidRPr="00FA7B74">
              <w:rPr>
                <w:rFonts w:ascii="Times New Roman" w:eastAsia="標楷體" w:hAnsi="Times New Roman" w:cs="Arial" w:hint="eastAsia"/>
                <w:color w:val="000000"/>
                <w:kern w:val="0"/>
                <w:sz w:val="26"/>
                <w:szCs w:val="26"/>
              </w:rPr>
              <w:t>69</w:t>
            </w:r>
            <w:r w:rsidRPr="00FA7B74">
              <w:rPr>
                <w:rFonts w:ascii="Times New Roman" w:eastAsia="標楷體" w:hAnsi="Times New Roman" w:cs="Arial" w:hint="eastAsia"/>
                <w:color w:val="000000"/>
                <w:kern w:val="0"/>
                <w:sz w:val="26"/>
                <w:szCs w:val="26"/>
              </w:rPr>
              <w:t>條</w:t>
            </w:r>
          </w:p>
          <w:p w14:paraId="48C64B69" w14:textId="77777777" w:rsidR="00124166" w:rsidRPr="00FA7B74" w:rsidRDefault="00124166" w:rsidP="004F5FA3">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第三項：勞工退休金條例</w:t>
            </w:r>
          </w:p>
        </w:tc>
        <w:tc>
          <w:tcPr>
            <w:tcW w:w="1701" w:type="dxa"/>
            <w:noWrap/>
          </w:tcPr>
          <w:p w14:paraId="7A47C878"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23915016"/>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2EE28ED1"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45034339"/>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r w:rsidR="00124166" w:rsidRPr="00FA7B74">
              <w:rPr>
                <w:rFonts w:ascii="Times New Roman" w:hAnsi="Times New Roman" w:hint="eastAsia"/>
                <w:color w:val="000000" w:themeColor="text1"/>
                <w:lang w:eastAsia="zh-TW"/>
              </w:rPr>
              <w:t>(</w:t>
            </w:r>
            <w:r w:rsidR="00124166" w:rsidRPr="00FA7B74">
              <w:rPr>
                <w:rFonts w:ascii="Times New Roman" w:hAnsi="Times New Roman"/>
                <w:color w:val="000000" w:themeColor="text1"/>
                <w:lang w:eastAsia="zh-TW"/>
              </w:rPr>
              <w:t>1</w:t>
            </w:r>
            <w:r w:rsidR="00124166" w:rsidRPr="00FA7B74">
              <w:rPr>
                <w:rFonts w:ascii="Times New Roman" w:hAnsi="Times New Roman" w:hint="eastAsia"/>
                <w:color w:val="000000" w:themeColor="text1"/>
                <w:lang w:eastAsia="zh-TW"/>
              </w:rPr>
              <w:t>、</w:t>
            </w:r>
            <w:r w:rsidR="00124166" w:rsidRPr="00FA7B74">
              <w:rPr>
                <w:rFonts w:ascii="Times New Roman" w:hAnsi="Times New Roman" w:hint="eastAsia"/>
                <w:color w:val="000000" w:themeColor="text1"/>
                <w:lang w:eastAsia="zh-TW"/>
              </w:rPr>
              <w:t>2</w:t>
            </w:r>
            <w:r w:rsidR="00124166" w:rsidRPr="00FA7B74">
              <w:rPr>
                <w:rFonts w:ascii="Times New Roman" w:hAnsi="Times New Roman"/>
                <w:color w:val="000000" w:themeColor="text1"/>
                <w:lang w:eastAsia="zh-TW"/>
              </w:rPr>
              <w:t>)</w:t>
            </w:r>
          </w:p>
          <w:p w14:paraId="448DBF11"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68567712"/>
                <w14:checkbox>
                  <w14:checked w14:val="1"/>
                  <w14:checkedState w14:val="0052" w14:font="Wingdings 2"/>
                  <w14:uncheckedState w14:val="2610" w14:font="MS Gothic"/>
                </w14:checkbox>
              </w:sdtPr>
              <w:sdtEndPr/>
              <w:sdtContent>
                <w:r w:rsidR="00124166" w:rsidRPr="00FA7B74">
                  <w:rPr>
                    <w:rFonts w:ascii="Times New Roman" w:hAnsi="Times New Roman" w:hint="eastAsia"/>
                    <w:color w:val="000000" w:themeColor="text1"/>
                    <w:lang w:eastAsia="zh-TW"/>
                  </w:rPr>
                  <w:sym w:font="Wingdings 2" w:char="F052"/>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r w:rsidR="00124166" w:rsidRPr="00FA7B74">
              <w:rPr>
                <w:rFonts w:ascii="Times New Roman" w:hAnsi="Times New Roman" w:hint="eastAsia"/>
                <w:color w:val="000000" w:themeColor="text1"/>
                <w:lang w:eastAsia="zh-TW"/>
              </w:rPr>
              <w:t>(</w:t>
            </w:r>
            <w:r w:rsidR="00124166" w:rsidRPr="00FA7B74">
              <w:rPr>
                <w:rFonts w:ascii="Times New Roman" w:hAnsi="Times New Roman"/>
                <w:color w:val="000000" w:themeColor="text1"/>
                <w:lang w:eastAsia="zh-TW"/>
              </w:rPr>
              <w:t>3)</w:t>
            </w:r>
          </w:p>
          <w:p w14:paraId="0CE7D289"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594446755"/>
                <w14:checkbox>
                  <w14:checked w14:val="0"/>
                  <w14:checkedState w14:val="0052" w14:font="Wingdings 2"/>
                  <w14:uncheckedState w14:val="2610" w14:font="MS Gothic"/>
                </w14:checkbox>
              </w:sdtPr>
              <w:sdtEndPr/>
              <w:sdtContent>
                <w:r w:rsidR="00124166" w:rsidRPr="00FA7B74">
                  <w:rPr>
                    <w:rFonts w:ascii="Segoe UI Symbol" w:eastAsia="標楷體" w:hAnsi="Segoe UI Symbol" w:cs="Segoe UI Symbol"/>
                    <w:color w:val="000000" w:themeColor="text1"/>
                    <w:sz w:val="26"/>
                    <w:szCs w:val="26"/>
                  </w:rPr>
                  <w:t>☐</w:t>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1C75DEDB" w14:textId="77777777" w:rsidTr="004F5FA3">
        <w:tc>
          <w:tcPr>
            <w:tcW w:w="1418" w:type="dxa"/>
            <w:vMerge w:val="restart"/>
            <w:hideMark/>
          </w:tcPr>
          <w:p w14:paraId="5A23DD21"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lastRenderedPageBreak/>
              <w:t>五、檢討集體勞動法規合理性</w:t>
            </w:r>
          </w:p>
        </w:tc>
        <w:tc>
          <w:tcPr>
            <w:tcW w:w="3828" w:type="dxa"/>
            <w:hideMark/>
          </w:tcPr>
          <w:p w14:paraId="2CE7126E" w14:textId="77777777" w:rsidR="00124166" w:rsidRPr="00DF495D" w:rsidRDefault="00124166"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r w:rsidRPr="00DF495D">
              <w:rPr>
                <w:rFonts w:ascii="Times New Roman" w:eastAsia="標楷體" w:hAnsi="Times New Roman" w:cs="Arial" w:hint="eastAsia"/>
                <w:b/>
                <w:bCs/>
                <w:color w:val="000000"/>
                <w:kern w:val="0"/>
                <w:sz w:val="26"/>
                <w:szCs w:val="28"/>
              </w:rPr>
              <w:t>(</w:t>
            </w:r>
            <w:proofErr w:type="gramStart"/>
            <w:r w:rsidRPr="00DF495D">
              <w:rPr>
                <w:rFonts w:ascii="Times New Roman" w:eastAsia="標楷體" w:hAnsi="Times New Roman" w:cs="Arial" w:hint="eastAsia"/>
                <w:b/>
                <w:bCs/>
                <w:color w:val="000000"/>
                <w:kern w:val="0"/>
                <w:sz w:val="26"/>
                <w:szCs w:val="28"/>
              </w:rPr>
              <w:t>一</w:t>
            </w:r>
            <w:proofErr w:type="gramEnd"/>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建議修訂《勞資爭議處理法》，明確限制罷工權僅限於「企業工會」行使，以確保罷工訴求與企業及全體員工的利益相符。</w:t>
            </w:r>
          </w:p>
        </w:tc>
        <w:tc>
          <w:tcPr>
            <w:tcW w:w="992" w:type="dxa"/>
            <w:hideMark/>
          </w:tcPr>
          <w:p w14:paraId="37BADED4"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52"/>
            </w:r>
          </w:p>
        </w:tc>
        <w:tc>
          <w:tcPr>
            <w:tcW w:w="8080" w:type="dxa"/>
            <w:hideMark/>
          </w:tcPr>
          <w:p w14:paraId="17032ED4"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70283D40" w14:textId="77777777" w:rsidR="00124166" w:rsidRPr="00FA7B74" w:rsidRDefault="00124166" w:rsidP="004F5FA3">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52C2AFF8" w14:textId="77777777" w:rsidR="00124166" w:rsidRPr="00FA7B74" w:rsidRDefault="00124166" w:rsidP="004F5FA3">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依勞資爭議處理法第</w:t>
            </w:r>
            <w:r w:rsidRPr="00FA7B74">
              <w:rPr>
                <w:rFonts w:ascii="Times New Roman" w:eastAsia="標楷體" w:hAnsi="Times New Roman" w:cs="Arial" w:hint="eastAsia"/>
                <w:color w:val="000000"/>
                <w:kern w:val="0"/>
                <w:sz w:val="26"/>
                <w:szCs w:val="26"/>
              </w:rPr>
              <w:t>53</w:t>
            </w:r>
            <w:r w:rsidRPr="00FA7B74">
              <w:rPr>
                <w:rFonts w:ascii="Times New Roman" w:eastAsia="標楷體" w:hAnsi="Times New Roman" w:cs="Arial" w:hint="eastAsia"/>
                <w:color w:val="000000"/>
                <w:kern w:val="0"/>
                <w:sz w:val="26"/>
                <w:szCs w:val="26"/>
              </w:rPr>
              <w:t>條至第</w:t>
            </w:r>
            <w:r w:rsidRPr="00FA7B74">
              <w:rPr>
                <w:rFonts w:ascii="Times New Roman" w:eastAsia="標楷體" w:hAnsi="Times New Roman" w:cs="Arial" w:hint="eastAsia"/>
                <w:color w:val="000000"/>
                <w:kern w:val="0"/>
                <w:sz w:val="26"/>
                <w:szCs w:val="26"/>
              </w:rPr>
              <w:t>55</w:t>
            </w:r>
            <w:r w:rsidRPr="00FA7B74">
              <w:rPr>
                <w:rFonts w:ascii="Times New Roman" w:eastAsia="標楷體" w:hAnsi="Times New Roman" w:cs="Arial" w:hint="eastAsia"/>
                <w:color w:val="000000"/>
                <w:kern w:val="0"/>
                <w:sz w:val="26"/>
                <w:szCs w:val="26"/>
              </w:rPr>
              <w:t>條規定，罷工係由工會宣告，則罷工之主體係為工會，且罷工活動需由全體會員遵循工會方針進行，而後續可能衍生之民、刑事責任主體亦為工會（如為合法罷工責免責），</w:t>
            </w:r>
            <w:proofErr w:type="gramStart"/>
            <w:r w:rsidRPr="00FA7B74">
              <w:rPr>
                <w:rFonts w:ascii="Times New Roman" w:eastAsia="標楷體" w:hAnsi="Times New Roman" w:cs="Arial" w:hint="eastAsia"/>
                <w:color w:val="000000"/>
                <w:kern w:val="0"/>
                <w:sz w:val="26"/>
                <w:szCs w:val="26"/>
              </w:rPr>
              <w:t>爰</w:t>
            </w:r>
            <w:proofErr w:type="gramEnd"/>
            <w:r w:rsidRPr="00FA7B74">
              <w:rPr>
                <w:rFonts w:ascii="Times New Roman" w:eastAsia="標楷體" w:hAnsi="Times New Roman" w:cs="Arial" w:hint="eastAsia"/>
                <w:color w:val="000000"/>
                <w:kern w:val="0"/>
                <w:sz w:val="26"/>
                <w:szCs w:val="26"/>
              </w:rPr>
              <w:t>不論工會之類型為何，於行使罷工權時，仍應依法經全體會員投票並經超過二分之一同意，爭議行為方具有民主正當性基礎。</w:t>
            </w:r>
          </w:p>
          <w:p w14:paraId="11E59058" w14:textId="77777777" w:rsidR="00124166" w:rsidRPr="00FA7B74" w:rsidRDefault="00124166" w:rsidP="004F5FA3">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然工會為確認罷工是代表集體勞工聲音的「最後手段」，並確保該爭議行為係不違反會員之總體意思，</w:t>
            </w:r>
            <w:proofErr w:type="gramStart"/>
            <w:r w:rsidRPr="00FA7B74">
              <w:rPr>
                <w:rFonts w:ascii="Times New Roman" w:eastAsia="標楷體" w:hAnsi="Times New Roman" w:cs="Arial" w:hint="eastAsia"/>
                <w:color w:val="000000"/>
                <w:kern w:val="0"/>
                <w:sz w:val="26"/>
                <w:szCs w:val="26"/>
              </w:rPr>
              <w:t>實務上產</w:t>
            </w:r>
            <w:proofErr w:type="gramEnd"/>
            <w:r w:rsidRPr="00FA7B74">
              <w:rPr>
                <w:rFonts w:ascii="Times New Roman" w:eastAsia="標楷體" w:hAnsi="Times New Roman" w:cs="Arial" w:hint="eastAsia"/>
                <w:color w:val="000000"/>
                <w:kern w:val="0"/>
                <w:sz w:val="26"/>
                <w:szCs w:val="26"/>
              </w:rPr>
              <w:t>（職）業工會常自行設置比上述法規更嚴謹之「雙階段」門檻，即除了全體會員超過二分之一同意外，另需通過罷工範圍之會員全體二分之一同意以確保罷工決議之民主正當性。</w:t>
            </w:r>
          </w:p>
          <w:p w14:paraId="2EDF2BE1" w14:textId="77777777" w:rsidR="00124166" w:rsidRPr="00FA7B74" w:rsidRDefault="00124166" w:rsidP="004F5FA3">
            <w:pPr>
              <w:pStyle w:val="ab"/>
              <w:numPr>
                <w:ilvl w:val="0"/>
                <w:numId w:val="3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勞動三法對不同類型工會（企業工會、產業工會及職業工會），其行使協商權及爭議權相關程序及保障目的，皆無不同，基於平等原則，實不宜因工會類型不同而作差別對待。又現行法律已明定罷工程序之合法要件，如貿然修法，反而造成勞資關係權利義務失衡，</w:t>
            </w:r>
            <w:proofErr w:type="gramStart"/>
            <w:r w:rsidRPr="00FA7B74">
              <w:rPr>
                <w:rFonts w:ascii="Times New Roman" w:eastAsia="標楷體" w:hAnsi="Times New Roman" w:cs="Arial" w:hint="eastAsia"/>
                <w:color w:val="000000"/>
                <w:kern w:val="0"/>
                <w:sz w:val="26"/>
                <w:szCs w:val="26"/>
              </w:rPr>
              <w:t>爰應宜</w:t>
            </w:r>
            <w:proofErr w:type="gramEnd"/>
            <w:r w:rsidRPr="00FA7B74">
              <w:rPr>
                <w:rFonts w:ascii="Times New Roman" w:eastAsia="標楷體" w:hAnsi="Times New Roman" w:cs="Arial" w:hint="eastAsia"/>
                <w:color w:val="000000"/>
                <w:kern w:val="0"/>
                <w:sz w:val="26"/>
                <w:szCs w:val="26"/>
              </w:rPr>
              <w:t>透過事前預防機制，如透過勞資會議或團體協約等，排除致企業發生不確定風險。若勞資雙方能事前透過工會協商方式簽訂團體協約等制度化方式處理幾乎不會發生極端案件。</w:t>
            </w:r>
            <w:r w:rsidRPr="00FA7B74">
              <w:rPr>
                <w:rFonts w:ascii="Times New Roman" w:eastAsia="標楷體" w:hAnsi="Times New Roman" w:cs="Arial" w:hint="eastAsia"/>
                <w:color w:val="000000"/>
                <w:kern w:val="0"/>
                <w:sz w:val="26"/>
                <w:szCs w:val="26"/>
              </w:rPr>
              <w:lastRenderedPageBreak/>
              <w:t>若有特殊個案，勞動部將提供相關協助。</w:t>
            </w:r>
          </w:p>
          <w:p w14:paraId="42A31B26" w14:textId="77777777" w:rsidR="00124166" w:rsidRPr="00FA7B74" w:rsidRDefault="00124166" w:rsidP="004F5FA3">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涉及法規：勞資爭議處理法</w:t>
            </w:r>
          </w:p>
        </w:tc>
        <w:tc>
          <w:tcPr>
            <w:tcW w:w="1701" w:type="dxa"/>
            <w:noWrap/>
          </w:tcPr>
          <w:p w14:paraId="0655546E"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34744491"/>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1294A85A"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57269172"/>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6C0B347F"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83387719"/>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04E9E7FF"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805934596"/>
                <w14:checkbox>
                  <w14:checked w14:val="1"/>
                  <w14:checkedState w14:val="0052" w14:font="Wingdings 2"/>
                  <w14:uncheckedState w14:val="2610" w14:font="MS Gothic"/>
                </w14:checkbox>
              </w:sdtPr>
              <w:sdtEndPr/>
              <w:sdtContent>
                <w:r w:rsidR="00124166" w:rsidRPr="00FA7B74">
                  <w:rPr>
                    <w:rFonts w:ascii="Times New Roman" w:eastAsia="標楷體" w:hAnsi="Times New Roman" w:hint="eastAsia"/>
                    <w:color w:val="000000" w:themeColor="text1"/>
                    <w:sz w:val="26"/>
                    <w:szCs w:val="26"/>
                  </w:rPr>
                  <w:sym w:font="Wingdings 2" w:char="F052"/>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r w:rsidR="00124166" w:rsidRPr="00FA7B74" w14:paraId="1FEC9C20" w14:textId="77777777" w:rsidTr="004F5FA3">
        <w:tc>
          <w:tcPr>
            <w:tcW w:w="1418" w:type="dxa"/>
            <w:vMerge/>
            <w:hideMark/>
          </w:tcPr>
          <w:p w14:paraId="70F33A64" w14:textId="77777777" w:rsidR="00124166" w:rsidRPr="00FA7B74" w:rsidRDefault="00124166" w:rsidP="000F0277">
            <w:pPr>
              <w:kinsoku w:val="0"/>
              <w:overflowPunct w:val="0"/>
              <w:spacing w:line="340" w:lineRule="exact"/>
              <w:rPr>
                <w:rFonts w:ascii="Times New Roman" w:eastAsia="標楷體" w:hAnsi="Times New Roman" w:cs="Arial"/>
                <w:color w:val="000000"/>
                <w:kern w:val="0"/>
                <w:sz w:val="26"/>
                <w:szCs w:val="28"/>
              </w:rPr>
            </w:pPr>
          </w:p>
        </w:tc>
        <w:tc>
          <w:tcPr>
            <w:tcW w:w="3828" w:type="dxa"/>
            <w:hideMark/>
          </w:tcPr>
          <w:p w14:paraId="3E140F6E" w14:textId="77777777" w:rsidR="00124166" w:rsidRPr="00FA7B74" w:rsidRDefault="00124166"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8"/>
              </w:rPr>
            </w:pPr>
            <w:r w:rsidRPr="00DF495D">
              <w:rPr>
                <w:rFonts w:ascii="Times New Roman" w:eastAsia="標楷體" w:hAnsi="Times New Roman" w:cs="Arial" w:hint="eastAsia"/>
                <w:b/>
                <w:bCs/>
                <w:color w:val="000000"/>
                <w:kern w:val="0"/>
                <w:sz w:val="26"/>
                <w:szCs w:val="28"/>
              </w:rPr>
              <w:t>(</w:t>
            </w:r>
            <w:r w:rsidRPr="00DF495D">
              <w:rPr>
                <w:rFonts w:ascii="Times New Roman" w:eastAsia="標楷體" w:hAnsi="Times New Roman" w:cs="Arial" w:hint="eastAsia"/>
                <w:b/>
                <w:bCs/>
                <w:color w:val="000000"/>
                <w:kern w:val="0"/>
                <w:sz w:val="26"/>
                <w:szCs w:val="28"/>
              </w:rPr>
              <w:t>二</w:t>
            </w:r>
            <w:r w:rsidRPr="00DF495D">
              <w:rPr>
                <w:rFonts w:ascii="Times New Roman" w:eastAsia="標楷體" w:hAnsi="Times New Roman" w:cs="Arial" w:hint="eastAsia"/>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建議修訂《團體協約法》第</w:t>
            </w:r>
            <w:r w:rsidRPr="00DF495D">
              <w:rPr>
                <w:rFonts w:ascii="Times New Roman" w:eastAsia="標楷體" w:hAnsi="Times New Roman" w:cs="Arial" w:hint="eastAsia"/>
                <w:b/>
                <w:bCs/>
                <w:color w:val="000000"/>
                <w:kern w:val="0"/>
                <w:sz w:val="26"/>
                <w:szCs w:val="28"/>
              </w:rPr>
              <w:t>6</w:t>
            </w:r>
            <w:r w:rsidRPr="00DF495D">
              <w:rPr>
                <w:rFonts w:ascii="Times New Roman" w:eastAsia="標楷體" w:hAnsi="Times New Roman" w:cs="Arial" w:hint="eastAsia"/>
                <w:b/>
                <w:bCs/>
                <w:color w:val="000000"/>
                <w:kern w:val="0"/>
                <w:sz w:val="26"/>
                <w:szCs w:val="28"/>
              </w:rPr>
              <w:t>條規定，企業工會會員</w:t>
            </w:r>
            <w:proofErr w:type="gramStart"/>
            <w:r w:rsidRPr="00DF495D">
              <w:rPr>
                <w:rFonts w:ascii="Times New Roman" w:eastAsia="標楷體" w:hAnsi="Times New Roman" w:cs="Arial" w:hint="eastAsia"/>
                <w:b/>
                <w:bCs/>
                <w:color w:val="000000"/>
                <w:kern w:val="0"/>
                <w:sz w:val="26"/>
                <w:szCs w:val="28"/>
              </w:rPr>
              <w:t>須逾所僱用</w:t>
            </w:r>
            <w:proofErr w:type="gramEnd"/>
            <w:r w:rsidRPr="00DF495D">
              <w:rPr>
                <w:rFonts w:ascii="Times New Roman" w:eastAsia="標楷體" w:hAnsi="Times New Roman" w:cs="Arial" w:hint="eastAsia"/>
                <w:b/>
                <w:bCs/>
                <w:color w:val="000000"/>
                <w:kern w:val="0"/>
                <w:sz w:val="26"/>
                <w:szCs w:val="28"/>
              </w:rPr>
              <w:t>勞工人數二分之一，始具協商資格，以確保工會之訴求符合多數員工利益。</w:t>
            </w:r>
          </w:p>
        </w:tc>
        <w:tc>
          <w:tcPr>
            <w:tcW w:w="992" w:type="dxa"/>
            <w:hideMark/>
          </w:tcPr>
          <w:p w14:paraId="22A0C79A" w14:textId="77777777" w:rsidR="00124166" w:rsidRPr="00FA7B74" w:rsidRDefault="00124166" w:rsidP="000F0277">
            <w:pPr>
              <w:kinsoku w:val="0"/>
              <w:overflowPunct w:val="0"/>
              <w:spacing w:line="340" w:lineRule="exact"/>
              <w:jc w:val="center"/>
              <w:rPr>
                <w:rFonts w:ascii="Times New Roman" w:eastAsia="標楷體" w:hAnsi="Times New Roman" w:cs="Arial"/>
                <w:color w:val="000000"/>
                <w:kern w:val="0"/>
                <w:sz w:val="32"/>
                <w:szCs w:val="32"/>
              </w:rPr>
            </w:pPr>
            <w:r w:rsidRPr="00FA7B74">
              <w:rPr>
                <w:rFonts w:ascii="Times New Roman" w:eastAsia="標楷體" w:hAnsi="Times New Roman" w:cs="Arial" w:hint="eastAsia"/>
                <w:color w:val="000000"/>
                <w:kern w:val="0"/>
                <w:sz w:val="32"/>
                <w:szCs w:val="32"/>
              </w:rPr>
              <w:sym w:font="Wingdings 2" w:char="F052"/>
            </w:r>
          </w:p>
        </w:tc>
        <w:tc>
          <w:tcPr>
            <w:tcW w:w="8080" w:type="dxa"/>
            <w:hideMark/>
          </w:tcPr>
          <w:p w14:paraId="0D163438" w14:textId="77777777" w:rsidR="00124166" w:rsidRPr="00FA7B74" w:rsidRDefault="00124166" w:rsidP="000F0277">
            <w:pPr>
              <w:kinsoku w:val="0"/>
              <w:overflowPunct w:val="0"/>
              <w:spacing w:line="340" w:lineRule="exact"/>
              <w:rPr>
                <w:rFonts w:ascii="Times New Roman" w:eastAsia="標楷體" w:hAnsi="Times New Roman" w:cs="Arial"/>
                <w:b/>
                <w:bCs/>
                <w:color w:val="000000"/>
                <w:kern w:val="0"/>
                <w:sz w:val="26"/>
                <w:szCs w:val="28"/>
              </w:rPr>
            </w:pPr>
            <w:r w:rsidRPr="00FA7B74">
              <w:rPr>
                <w:rFonts w:ascii="Times New Roman" w:eastAsia="標楷體" w:hAnsi="Times New Roman" w:cs="Arial" w:hint="eastAsia"/>
                <w:b/>
                <w:bCs/>
                <w:color w:val="000000"/>
                <w:kern w:val="0"/>
                <w:sz w:val="26"/>
                <w:szCs w:val="28"/>
              </w:rPr>
              <w:t>勞動部</w:t>
            </w:r>
          </w:p>
          <w:p w14:paraId="27DDF095" w14:textId="77777777" w:rsidR="00124166" w:rsidRPr="00FA7B74" w:rsidRDefault="00124166" w:rsidP="004F5FA3">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目前進度及未來規劃</w:t>
            </w:r>
          </w:p>
          <w:p w14:paraId="08634C5D" w14:textId="77777777" w:rsidR="00124166" w:rsidRPr="00FA7B74" w:rsidRDefault="00124166" w:rsidP="004F5FA3">
            <w:pPr>
              <w:pStyle w:val="ab"/>
              <w:numPr>
                <w:ilvl w:val="0"/>
                <w:numId w:val="3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查團體協約法第</w:t>
            </w:r>
            <w:r w:rsidRPr="00FA7B74">
              <w:rPr>
                <w:rFonts w:ascii="Times New Roman" w:eastAsia="標楷體" w:hAnsi="Times New Roman" w:cs="Arial" w:hint="eastAsia"/>
                <w:color w:val="000000"/>
                <w:kern w:val="0"/>
                <w:sz w:val="26"/>
                <w:szCs w:val="26"/>
              </w:rPr>
              <w:t>6</w:t>
            </w:r>
            <w:r w:rsidRPr="00FA7B74">
              <w:rPr>
                <w:rFonts w:ascii="Times New Roman" w:eastAsia="標楷體" w:hAnsi="Times New Roman" w:cs="Arial" w:hint="eastAsia"/>
                <w:color w:val="000000"/>
                <w:kern w:val="0"/>
                <w:sz w:val="26"/>
                <w:szCs w:val="26"/>
              </w:rPr>
              <w:t>條僅規範雇主應與工會誠信協商，無正當理由不得拒絕協商，尚無強制雙方簽訂團體協約之規定。且依工會法第</w:t>
            </w:r>
            <w:r w:rsidRPr="00FA7B74">
              <w:rPr>
                <w:rFonts w:ascii="Times New Roman" w:eastAsia="標楷體" w:hAnsi="Times New Roman" w:cs="Arial" w:hint="eastAsia"/>
                <w:color w:val="000000"/>
                <w:kern w:val="0"/>
                <w:sz w:val="26"/>
                <w:szCs w:val="26"/>
              </w:rPr>
              <w:t>9</w:t>
            </w:r>
            <w:r w:rsidRPr="00FA7B74">
              <w:rPr>
                <w:rFonts w:ascii="Times New Roman" w:eastAsia="標楷體" w:hAnsi="Times New Roman" w:cs="Arial" w:hint="eastAsia"/>
                <w:color w:val="000000"/>
                <w:kern w:val="0"/>
                <w:sz w:val="26"/>
                <w:szCs w:val="26"/>
              </w:rPr>
              <w:t>條規定，各企業工會係由企業內員工共同組成，以組織一個為限，</w:t>
            </w:r>
            <w:proofErr w:type="gramStart"/>
            <w:r w:rsidRPr="00FA7B74">
              <w:rPr>
                <w:rFonts w:ascii="Times New Roman" w:eastAsia="標楷體" w:hAnsi="Times New Roman" w:cs="Arial" w:hint="eastAsia"/>
                <w:color w:val="000000"/>
                <w:kern w:val="0"/>
                <w:sz w:val="26"/>
                <w:szCs w:val="26"/>
              </w:rPr>
              <w:t>爰</w:t>
            </w:r>
            <w:proofErr w:type="gramEnd"/>
            <w:r w:rsidRPr="00FA7B74">
              <w:rPr>
                <w:rFonts w:ascii="Times New Roman" w:eastAsia="標楷體" w:hAnsi="Times New Roman" w:cs="Arial" w:hint="eastAsia"/>
                <w:color w:val="000000"/>
                <w:kern w:val="0"/>
                <w:sz w:val="26"/>
                <w:szCs w:val="26"/>
              </w:rPr>
              <w:t>企業工會與產（職）業工會會員來自不同企業勞工為主之性質有所不同，為確保企業工會團體協商權，不宜比照產、職業工會</w:t>
            </w:r>
            <w:proofErr w:type="gramStart"/>
            <w:r w:rsidRPr="00FA7B74">
              <w:rPr>
                <w:rFonts w:ascii="Times New Roman" w:eastAsia="標楷體" w:hAnsi="Times New Roman" w:cs="Arial" w:hint="eastAsia"/>
                <w:color w:val="000000"/>
                <w:kern w:val="0"/>
                <w:sz w:val="26"/>
                <w:szCs w:val="26"/>
              </w:rPr>
              <w:t>設定逾其所</w:t>
            </w:r>
            <w:proofErr w:type="gramEnd"/>
            <w:r w:rsidRPr="00FA7B74">
              <w:rPr>
                <w:rFonts w:ascii="Times New Roman" w:eastAsia="標楷體" w:hAnsi="Times New Roman" w:cs="Arial" w:hint="eastAsia"/>
                <w:color w:val="000000"/>
                <w:kern w:val="0"/>
                <w:sz w:val="26"/>
                <w:szCs w:val="26"/>
              </w:rPr>
              <w:t>僱用勞工人數二分之一作為是否具備協商代表性之判斷標準，以避免不當限制勞工協商權之行使。</w:t>
            </w:r>
          </w:p>
          <w:p w14:paraId="64754328" w14:textId="77777777" w:rsidR="00124166" w:rsidRPr="00FA7B74" w:rsidRDefault="00124166" w:rsidP="004F5FA3">
            <w:pPr>
              <w:pStyle w:val="ab"/>
              <w:numPr>
                <w:ilvl w:val="0"/>
                <w:numId w:val="3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FA7B74">
              <w:rPr>
                <w:rFonts w:ascii="Times New Roman" w:eastAsia="標楷體" w:hAnsi="Times New Roman" w:cs="Arial" w:hint="eastAsia"/>
                <w:color w:val="000000"/>
                <w:kern w:val="0"/>
                <w:sz w:val="26"/>
                <w:szCs w:val="26"/>
              </w:rPr>
              <w:t>此外，</w:t>
            </w:r>
            <w:proofErr w:type="gramEnd"/>
            <w:r w:rsidRPr="00FA7B74">
              <w:rPr>
                <w:rFonts w:ascii="Times New Roman" w:eastAsia="標楷體" w:hAnsi="Times New Roman" w:cs="Arial" w:hint="eastAsia"/>
                <w:color w:val="000000"/>
                <w:kern w:val="0"/>
                <w:sz w:val="26"/>
                <w:szCs w:val="26"/>
              </w:rPr>
              <w:t>我國並未如同其他國家有團體協約一般化宣告效力（不論會員或非會員皆適用團體協約），團體協約法第</w:t>
            </w:r>
            <w:r w:rsidRPr="00FA7B74">
              <w:rPr>
                <w:rFonts w:ascii="Times New Roman" w:eastAsia="標楷體" w:hAnsi="Times New Roman" w:cs="Arial" w:hint="eastAsia"/>
                <w:color w:val="000000"/>
                <w:kern w:val="0"/>
                <w:sz w:val="26"/>
                <w:szCs w:val="26"/>
              </w:rPr>
              <w:t>17</w:t>
            </w:r>
            <w:r w:rsidRPr="00FA7B74">
              <w:rPr>
                <w:rFonts w:ascii="Times New Roman" w:eastAsia="標楷體" w:hAnsi="Times New Roman" w:cs="Arial" w:hint="eastAsia"/>
                <w:color w:val="000000"/>
                <w:kern w:val="0"/>
                <w:sz w:val="26"/>
                <w:szCs w:val="26"/>
              </w:rPr>
              <w:t>條亦明定團體協約係適用於工會會員，因此雇主與企業工會進行團體協商時，即可依企業工會會員人數多寡，考量及評估相關企業成本。</w:t>
            </w:r>
          </w:p>
          <w:p w14:paraId="019E384A" w14:textId="77777777" w:rsidR="00124166" w:rsidRPr="00FA7B74" w:rsidRDefault="00124166" w:rsidP="004F5FA3">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涉及法規：團體協約法</w:t>
            </w:r>
          </w:p>
        </w:tc>
        <w:tc>
          <w:tcPr>
            <w:tcW w:w="1701" w:type="dxa"/>
            <w:noWrap/>
          </w:tcPr>
          <w:p w14:paraId="2DE231CC"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61156705"/>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已參</w:t>
            </w:r>
            <w:proofErr w:type="gramStart"/>
            <w:r w:rsidR="00124166" w:rsidRPr="00FA7B74">
              <w:rPr>
                <w:rFonts w:ascii="Times New Roman" w:hAnsi="Times New Roman" w:hint="eastAsia"/>
                <w:color w:val="000000" w:themeColor="text1"/>
                <w:lang w:eastAsia="zh-TW"/>
              </w:rPr>
              <w:t>採</w:t>
            </w:r>
            <w:proofErr w:type="gramEnd"/>
          </w:p>
          <w:p w14:paraId="599D1A74"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43080700"/>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r w:rsidR="00124166" w:rsidRPr="00FA7B74">
              <w:rPr>
                <w:rFonts w:ascii="Times New Roman" w:hAnsi="Times New Roman" w:hint="eastAsia"/>
                <w:color w:val="000000" w:themeColor="text1"/>
                <w:lang w:eastAsia="zh-TW"/>
              </w:rPr>
              <w:t>部分參</w:t>
            </w:r>
            <w:proofErr w:type="gramStart"/>
            <w:r w:rsidR="00124166" w:rsidRPr="00FA7B74">
              <w:rPr>
                <w:rFonts w:ascii="Times New Roman" w:hAnsi="Times New Roman" w:hint="eastAsia"/>
                <w:color w:val="000000" w:themeColor="text1"/>
                <w:lang w:eastAsia="zh-TW"/>
              </w:rPr>
              <w:t>採</w:t>
            </w:r>
            <w:proofErr w:type="gramEnd"/>
          </w:p>
          <w:p w14:paraId="7B0CB415" w14:textId="77777777" w:rsidR="00124166" w:rsidRPr="00FA7B74" w:rsidRDefault="004A0A43"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47445980"/>
                <w14:checkbox>
                  <w14:checked w14:val="0"/>
                  <w14:checkedState w14:val="0052" w14:font="Wingdings 2"/>
                  <w14:uncheckedState w14:val="2610" w14:font="MS Gothic"/>
                </w14:checkbox>
              </w:sdtPr>
              <w:sdtEndPr/>
              <w:sdtContent>
                <w:r w:rsidR="00124166" w:rsidRPr="00FA7B74">
                  <w:rPr>
                    <w:rFonts w:ascii="Segoe UI Symbol" w:hAnsi="Segoe UI Symbol" w:cs="Segoe UI Symbol"/>
                    <w:color w:val="000000" w:themeColor="text1"/>
                    <w:lang w:eastAsia="zh-TW"/>
                  </w:rPr>
                  <w:t>☐</w:t>
                </w:r>
              </w:sdtContent>
            </w:sdt>
            <w:proofErr w:type="gramStart"/>
            <w:r w:rsidR="00124166" w:rsidRPr="00FA7B74">
              <w:rPr>
                <w:rFonts w:ascii="Times New Roman" w:hAnsi="Times New Roman" w:hint="eastAsia"/>
                <w:color w:val="000000" w:themeColor="text1"/>
                <w:lang w:eastAsia="zh-TW"/>
              </w:rPr>
              <w:t>研</w:t>
            </w:r>
            <w:proofErr w:type="gramEnd"/>
            <w:r w:rsidR="00124166" w:rsidRPr="00FA7B74">
              <w:rPr>
                <w:rFonts w:ascii="Times New Roman" w:hAnsi="Times New Roman" w:hint="eastAsia"/>
                <w:color w:val="000000" w:themeColor="text1"/>
                <w:lang w:eastAsia="zh-TW"/>
              </w:rPr>
              <w:t>議中</w:t>
            </w:r>
          </w:p>
          <w:p w14:paraId="31658D5B" w14:textId="77777777" w:rsidR="00124166" w:rsidRPr="00FA7B74" w:rsidRDefault="004A0A43" w:rsidP="000F0277">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666468317"/>
                <w14:checkbox>
                  <w14:checked w14:val="1"/>
                  <w14:checkedState w14:val="0052" w14:font="Wingdings 2"/>
                  <w14:uncheckedState w14:val="2610" w14:font="MS Gothic"/>
                </w14:checkbox>
              </w:sdtPr>
              <w:sdtEndPr/>
              <w:sdtContent>
                <w:r w:rsidR="00124166" w:rsidRPr="00FA7B74">
                  <w:rPr>
                    <w:rFonts w:ascii="Times New Roman" w:eastAsia="標楷體" w:hAnsi="Times New Roman" w:hint="eastAsia"/>
                    <w:color w:val="000000" w:themeColor="text1"/>
                    <w:sz w:val="26"/>
                    <w:szCs w:val="26"/>
                  </w:rPr>
                  <w:sym w:font="Wingdings 2" w:char="F052"/>
                </w:r>
              </w:sdtContent>
            </w:sdt>
            <w:proofErr w:type="gramStart"/>
            <w:r w:rsidR="00124166" w:rsidRPr="00FA7B74">
              <w:rPr>
                <w:rFonts w:ascii="Times New Roman" w:eastAsia="標楷體" w:hAnsi="Times New Roman" w:hint="eastAsia"/>
                <w:color w:val="000000" w:themeColor="text1"/>
                <w:sz w:val="26"/>
                <w:szCs w:val="26"/>
              </w:rPr>
              <w:t>不</w:t>
            </w:r>
            <w:proofErr w:type="gramEnd"/>
            <w:r w:rsidR="00124166" w:rsidRPr="00FA7B74">
              <w:rPr>
                <w:rFonts w:ascii="Times New Roman" w:eastAsia="標楷體" w:hAnsi="Times New Roman" w:hint="eastAsia"/>
                <w:color w:val="000000" w:themeColor="text1"/>
                <w:sz w:val="26"/>
                <w:szCs w:val="26"/>
              </w:rPr>
              <w:t>參</w:t>
            </w:r>
            <w:proofErr w:type="gramStart"/>
            <w:r w:rsidR="00124166" w:rsidRPr="00FA7B74">
              <w:rPr>
                <w:rFonts w:ascii="Times New Roman" w:eastAsia="標楷體" w:hAnsi="Times New Roman" w:hint="eastAsia"/>
                <w:color w:val="000000" w:themeColor="text1"/>
                <w:sz w:val="26"/>
                <w:szCs w:val="26"/>
              </w:rPr>
              <w:t>採</w:t>
            </w:r>
            <w:proofErr w:type="gramEnd"/>
          </w:p>
        </w:tc>
      </w:tr>
    </w:tbl>
    <w:p w14:paraId="69198EC0" w14:textId="77777777" w:rsidR="00210768" w:rsidRPr="00124166" w:rsidRDefault="00210768" w:rsidP="00124166"/>
    <w:sectPr w:rsidR="00210768" w:rsidRPr="00124166" w:rsidSect="004F5FA3">
      <w:footerReference w:type="default" r:id="rId7"/>
      <w:pgSz w:w="16838" w:h="11906" w:orient="landscape"/>
      <w:pgMar w:top="567" w:right="395" w:bottom="567"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37AB" w14:textId="77777777" w:rsidR="004F5FA3" w:rsidRDefault="004F5FA3" w:rsidP="004F5FA3">
      <w:r>
        <w:separator/>
      </w:r>
    </w:p>
  </w:endnote>
  <w:endnote w:type="continuationSeparator" w:id="0">
    <w:p w14:paraId="45BD6F98" w14:textId="77777777" w:rsidR="004F5FA3" w:rsidRDefault="004F5FA3" w:rsidP="004F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930812"/>
      <w:docPartObj>
        <w:docPartGallery w:val="Page Numbers (Bottom of Page)"/>
        <w:docPartUnique/>
      </w:docPartObj>
    </w:sdtPr>
    <w:sdtContent>
      <w:p w14:paraId="3ECA6FF4" w14:textId="56F7B773" w:rsidR="004F5FA3" w:rsidRDefault="004F5FA3">
        <w:pPr>
          <w:pStyle w:val="af3"/>
          <w:jc w:val="center"/>
        </w:pPr>
        <w:r>
          <w:fldChar w:fldCharType="begin"/>
        </w:r>
        <w:r>
          <w:instrText>PAGE   \* MERGEFORMAT</w:instrText>
        </w:r>
        <w:r>
          <w:fldChar w:fldCharType="separate"/>
        </w:r>
        <w:r>
          <w:rPr>
            <w:lang w:val="zh-TW"/>
          </w:rPr>
          <w:t>2</w:t>
        </w:r>
        <w:r>
          <w:fldChar w:fldCharType="end"/>
        </w:r>
      </w:p>
    </w:sdtContent>
  </w:sdt>
  <w:p w14:paraId="4F5D85A2" w14:textId="77777777" w:rsidR="004F5FA3" w:rsidRDefault="004F5FA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EA57" w14:textId="77777777" w:rsidR="004F5FA3" w:rsidRDefault="004F5FA3" w:rsidP="004F5FA3">
      <w:r>
        <w:separator/>
      </w:r>
    </w:p>
  </w:footnote>
  <w:footnote w:type="continuationSeparator" w:id="0">
    <w:p w14:paraId="1FBA82B3" w14:textId="77777777" w:rsidR="004F5FA3" w:rsidRDefault="004F5FA3" w:rsidP="004F5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E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111D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D46A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075A41"/>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BB2D25"/>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83249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B5531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4752E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77B68"/>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70185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5A3D6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B268F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65208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EC2D1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D45B38"/>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B56ABC"/>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864E8B"/>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3D0E7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0D29A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C3557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F7873"/>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5880B81"/>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87472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516125"/>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24407AD"/>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AB61B8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C85FA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0733BE"/>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2E0E9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5944B8"/>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5352B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A4634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DE5C8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F93439"/>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4"/>
  </w:num>
  <w:num w:numId="2" w16cid:durableId="1530335337">
    <w:abstractNumId w:val="25"/>
  </w:num>
  <w:num w:numId="3" w16cid:durableId="579485770">
    <w:abstractNumId w:val="21"/>
  </w:num>
  <w:num w:numId="4" w16cid:durableId="637686222">
    <w:abstractNumId w:val="24"/>
  </w:num>
  <w:num w:numId="5" w16cid:durableId="2051420797">
    <w:abstractNumId w:val="3"/>
  </w:num>
  <w:num w:numId="6" w16cid:durableId="813135364">
    <w:abstractNumId w:val="9"/>
  </w:num>
  <w:num w:numId="7" w16cid:durableId="1843467836">
    <w:abstractNumId w:val="27"/>
  </w:num>
  <w:num w:numId="8" w16cid:durableId="1358123048">
    <w:abstractNumId w:val="15"/>
  </w:num>
  <w:num w:numId="9" w16cid:durableId="973825927">
    <w:abstractNumId w:val="12"/>
  </w:num>
  <w:num w:numId="10" w16cid:durableId="619915395">
    <w:abstractNumId w:val="30"/>
  </w:num>
  <w:num w:numId="11" w16cid:durableId="414519545">
    <w:abstractNumId w:val="23"/>
  </w:num>
  <w:num w:numId="12" w16cid:durableId="466509081">
    <w:abstractNumId w:val="6"/>
  </w:num>
  <w:num w:numId="13" w16cid:durableId="1954900861">
    <w:abstractNumId w:val="17"/>
  </w:num>
  <w:num w:numId="14" w16cid:durableId="535504196">
    <w:abstractNumId w:val="1"/>
  </w:num>
  <w:num w:numId="15" w16cid:durableId="588541791">
    <w:abstractNumId w:val="22"/>
  </w:num>
  <w:num w:numId="16" w16cid:durableId="962687889">
    <w:abstractNumId w:val="5"/>
  </w:num>
  <w:num w:numId="17" w16cid:durableId="610749923">
    <w:abstractNumId w:val="34"/>
  </w:num>
  <w:num w:numId="18" w16cid:durableId="1335953315">
    <w:abstractNumId w:val="14"/>
  </w:num>
  <w:num w:numId="19" w16cid:durableId="1790851931">
    <w:abstractNumId w:val="10"/>
  </w:num>
  <w:num w:numId="20" w16cid:durableId="1915048667">
    <w:abstractNumId w:val="29"/>
  </w:num>
  <w:num w:numId="21" w16cid:durableId="371883835">
    <w:abstractNumId w:val="33"/>
  </w:num>
  <w:num w:numId="22" w16cid:durableId="874851801">
    <w:abstractNumId w:val="7"/>
  </w:num>
  <w:num w:numId="23" w16cid:durableId="102774398">
    <w:abstractNumId w:val="19"/>
  </w:num>
  <w:num w:numId="24" w16cid:durableId="85346453">
    <w:abstractNumId w:val="32"/>
  </w:num>
  <w:num w:numId="25" w16cid:durableId="661008971">
    <w:abstractNumId w:val="18"/>
  </w:num>
  <w:num w:numId="26" w16cid:durableId="1957250799">
    <w:abstractNumId w:val="20"/>
  </w:num>
  <w:num w:numId="27" w16cid:durableId="2088108714">
    <w:abstractNumId w:val="0"/>
  </w:num>
  <w:num w:numId="28" w16cid:durableId="1968780209">
    <w:abstractNumId w:val="2"/>
  </w:num>
  <w:num w:numId="29" w16cid:durableId="786852186">
    <w:abstractNumId w:val="26"/>
  </w:num>
  <w:num w:numId="30" w16cid:durableId="1904561114">
    <w:abstractNumId w:val="28"/>
  </w:num>
  <w:num w:numId="31" w16cid:durableId="580218916">
    <w:abstractNumId w:val="8"/>
  </w:num>
  <w:num w:numId="32" w16cid:durableId="957447737">
    <w:abstractNumId w:val="16"/>
  </w:num>
  <w:num w:numId="33" w16cid:durableId="1727996832">
    <w:abstractNumId w:val="13"/>
  </w:num>
  <w:num w:numId="34" w16cid:durableId="923959128">
    <w:abstractNumId w:val="11"/>
  </w:num>
  <w:num w:numId="35" w16cid:durableId="58286214">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033E9E"/>
    <w:rsid w:val="00124166"/>
    <w:rsid w:val="00153FA4"/>
    <w:rsid w:val="001677A3"/>
    <w:rsid w:val="001B1A9E"/>
    <w:rsid w:val="00210768"/>
    <w:rsid w:val="002122A7"/>
    <w:rsid w:val="002B695E"/>
    <w:rsid w:val="00461FAB"/>
    <w:rsid w:val="00473641"/>
    <w:rsid w:val="004F5FA3"/>
    <w:rsid w:val="00537C08"/>
    <w:rsid w:val="00575C2C"/>
    <w:rsid w:val="00614CCC"/>
    <w:rsid w:val="006D1E88"/>
    <w:rsid w:val="00852CA8"/>
    <w:rsid w:val="00BC58AA"/>
    <w:rsid w:val="00D241A8"/>
    <w:rsid w:val="00FD07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4</cp:revision>
  <dcterms:created xsi:type="dcterms:W3CDTF">2026-02-11T07:43:00Z</dcterms:created>
  <dcterms:modified xsi:type="dcterms:W3CDTF">2026-02-11T08:15:00Z</dcterms:modified>
</cp:coreProperties>
</file>